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CA" w:rsidRDefault="00F94DCA" w:rsidP="00910E65">
      <w:pPr>
        <w:spacing w:after="0" w:line="240" w:lineRule="auto"/>
      </w:pPr>
      <w:r w:rsidRPr="00F94DCA">
        <w:rPr>
          <w:sz w:val="20"/>
          <w:szCs w:val="20"/>
        </w:rPr>
        <w:t xml:space="preserve">            </w:t>
      </w:r>
      <w:r w:rsidR="000353A2">
        <w:rPr>
          <w:sz w:val="20"/>
          <w:szCs w:val="20"/>
        </w:rPr>
        <w:t xml:space="preserve"> </w:t>
      </w:r>
      <w:r w:rsidRPr="00F94DCA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</w:t>
      </w:r>
    </w:p>
    <w:p w:rsidR="00075B03" w:rsidRPr="00F61339" w:rsidRDefault="00075B03" w:rsidP="00D6701C">
      <w:pPr>
        <w:jc w:val="center"/>
        <w:rPr>
          <w:b/>
          <w:sz w:val="22"/>
        </w:rPr>
      </w:pPr>
      <w:r w:rsidRPr="00F61339">
        <w:rPr>
          <w:b/>
          <w:sz w:val="22"/>
        </w:rPr>
        <w:t>Информация о новом порядке примен</w:t>
      </w:r>
      <w:r w:rsidR="00D6701C" w:rsidRPr="00F61339">
        <w:rPr>
          <w:b/>
          <w:sz w:val="22"/>
        </w:rPr>
        <w:t>ения контрольно-кассовой техники</w:t>
      </w:r>
    </w:p>
    <w:p w:rsidR="000353A2" w:rsidRDefault="00D6701C" w:rsidP="000353A2">
      <w:pPr>
        <w:spacing w:after="0" w:line="240" w:lineRule="auto"/>
        <w:ind w:right="-568" w:firstLine="567"/>
        <w:jc w:val="both"/>
        <w:rPr>
          <w:sz w:val="22"/>
        </w:rPr>
      </w:pPr>
      <w:r w:rsidRPr="00910E65">
        <w:rPr>
          <w:sz w:val="22"/>
        </w:rPr>
        <w:t>ИФНС России по _____________________________________</w:t>
      </w:r>
      <w:r w:rsidR="000353A2">
        <w:rPr>
          <w:sz w:val="22"/>
        </w:rPr>
        <w:t>___</w:t>
      </w:r>
      <w:r w:rsidR="001C0D9F" w:rsidRPr="00910E65">
        <w:rPr>
          <w:sz w:val="22"/>
        </w:rPr>
        <w:t xml:space="preserve"> </w:t>
      </w:r>
      <w:r w:rsidR="00075B03" w:rsidRPr="00910E65">
        <w:rPr>
          <w:sz w:val="22"/>
        </w:rPr>
        <w:t xml:space="preserve">информирует о том, что </w:t>
      </w:r>
      <w:r w:rsidR="00410FCC" w:rsidRPr="00910E65">
        <w:rPr>
          <w:sz w:val="22"/>
        </w:rPr>
        <w:t>вступление</w:t>
      </w:r>
      <w:r w:rsidR="00F94DCA" w:rsidRPr="00910E65">
        <w:rPr>
          <w:sz w:val="22"/>
        </w:rPr>
        <w:t xml:space="preserve"> </w:t>
      </w:r>
    </w:p>
    <w:p w:rsidR="000353A2" w:rsidRDefault="00F94DCA" w:rsidP="000353A2">
      <w:pPr>
        <w:spacing w:after="0" w:line="240" w:lineRule="auto"/>
        <w:ind w:right="-568"/>
        <w:jc w:val="both"/>
        <w:rPr>
          <w:sz w:val="22"/>
        </w:rPr>
      </w:pPr>
      <w:r w:rsidRPr="00910E65">
        <w:rPr>
          <w:sz w:val="22"/>
        </w:rPr>
        <w:t xml:space="preserve">в </w:t>
      </w:r>
      <w:r w:rsidR="000353A2">
        <w:rPr>
          <w:sz w:val="22"/>
        </w:rPr>
        <w:t xml:space="preserve">  </w:t>
      </w:r>
      <w:r w:rsidRPr="00910E65">
        <w:rPr>
          <w:sz w:val="22"/>
        </w:rPr>
        <w:t xml:space="preserve">силу </w:t>
      </w:r>
      <w:r w:rsidR="000353A2">
        <w:rPr>
          <w:sz w:val="22"/>
        </w:rPr>
        <w:t xml:space="preserve">  </w:t>
      </w:r>
      <w:r w:rsidRPr="00910E65">
        <w:rPr>
          <w:sz w:val="22"/>
        </w:rPr>
        <w:t>Федераль</w:t>
      </w:r>
      <w:r w:rsidR="00410FCC" w:rsidRPr="00910E65">
        <w:rPr>
          <w:sz w:val="22"/>
        </w:rPr>
        <w:t xml:space="preserve">ного </w:t>
      </w:r>
      <w:r w:rsidR="000353A2">
        <w:rPr>
          <w:sz w:val="22"/>
        </w:rPr>
        <w:t xml:space="preserve"> </w:t>
      </w:r>
      <w:r w:rsidR="00410FCC" w:rsidRPr="00910E65">
        <w:rPr>
          <w:sz w:val="22"/>
        </w:rPr>
        <w:t xml:space="preserve">закона </w:t>
      </w:r>
      <w:r w:rsidR="000353A2">
        <w:rPr>
          <w:sz w:val="22"/>
        </w:rPr>
        <w:t xml:space="preserve"> </w:t>
      </w:r>
      <w:r w:rsidR="00410FCC" w:rsidRPr="00910E65">
        <w:rPr>
          <w:sz w:val="22"/>
        </w:rPr>
        <w:t>от 03.07.2016 № 290</w:t>
      </w:r>
      <w:r w:rsidR="0014416D" w:rsidRPr="00910E65">
        <w:rPr>
          <w:sz w:val="22"/>
        </w:rPr>
        <w:t xml:space="preserve">-ФЗ «О внесении изменений в Федеральный </w:t>
      </w:r>
      <w:r w:rsidR="000353A2">
        <w:rPr>
          <w:sz w:val="22"/>
        </w:rPr>
        <w:t xml:space="preserve">закон  </w:t>
      </w:r>
      <w:proofErr w:type="gramStart"/>
      <w:r w:rsidR="000353A2">
        <w:rPr>
          <w:sz w:val="22"/>
        </w:rPr>
        <w:t>от</w:t>
      </w:r>
      <w:proofErr w:type="gramEnd"/>
    </w:p>
    <w:p w:rsidR="000353A2" w:rsidRDefault="0014416D" w:rsidP="000353A2">
      <w:pPr>
        <w:spacing w:after="0" w:line="240" w:lineRule="auto"/>
        <w:ind w:right="-568"/>
        <w:jc w:val="both"/>
        <w:rPr>
          <w:sz w:val="22"/>
        </w:rPr>
      </w:pPr>
      <w:r w:rsidRPr="00910E65">
        <w:rPr>
          <w:sz w:val="22"/>
        </w:rPr>
        <w:t xml:space="preserve">22.05.2003 </w:t>
      </w:r>
      <w:r w:rsidR="000353A2">
        <w:rPr>
          <w:sz w:val="22"/>
        </w:rPr>
        <w:t xml:space="preserve"> </w:t>
      </w:r>
      <w:r w:rsidRPr="00910E65">
        <w:rPr>
          <w:sz w:val="22"/>
        </w:rPr>
        <w:t xml:space="preserve">№ 54-ФЗ </w:t>
      </w:r>
      <w:r w:rsidR="000353A2">
        <w:rPr>
          <w:sz w:val="22"/>
        </w:rPr>
        <w:t xml:space="preserve"> </w:t>
      </w:r>
      <w:r w:rsidRPr="00910E65">
        <w:rPr>
          <w:sz w:val="22"/>
        </w:rPr>
        <w:t xml:space="preserve">«О </w:t>
      </w:r>
      <w:r w:rsidR="000353A2">
        <w:rPr>
          <w:sz w:val="22"/>
        </w:rPr>
        <w:t xml:space="preserve"> </w:t>
      </w:r>
      <w:r w:rsidRPr="00910E65">
        <w:rPr>
          <w:sz w:val="22"/>
        </w:rPr>
        <w:t xml:space="preserve">применении </w:t>
      </w:r>
      <w:r w:rsidR="000353A2">
        <w:rPr>
          <w:sz w:val="22"/>
        </w:rPr>
        <w:t xml:space="preserve">   </w:t>
      </w:r>
      <w:proofErr w:type="spellStart"/>
      <w:r w:rsidRPr="00910E65">
        <w:rPr>
          <w:sz w:val="22"/>
        </w:rPr>
        <w:t>контрольно</w:t>
      </w:r>
      <w:proofErr w:type="spellEnd"/>
      <w:r w:rsidR="000353A2">
        <w:rPr>
          <w:sz w:val="22"/>
        </w:rPr>
        <w:t xml:space="preserve"> </w:t>
      </w:r>
      <w:r w:rsidRPr="00910E65">
        <w:rPr>
          <w:sz w:val="22"/>
        </w:rPr>
        <w:t>-</w:t>
      </w:r>
      <w:r w:rsidR="000353A2">
        <w:rPr>
          <w:sz w:val="22"/>
        </w:rPr>
        <w:t xml:space="preserve"> </w:t>
      </w:r>
      <w:r w:rsidRPr="00910E65">
        <w:rPr>
          <w:sz w:val="22"/>
        </w:rPr>
        <w:t xml:space="preserve">кассовой техники </w:t>
      </w:r>
      <w:r w:rsidR="000353A2">
        <w:rPr>
          <w:sz w:val="22"/>
        </w:rPr>
        <w:t xml:space="preserve">   </w:t>
      </w:r>
      <w:r w:rsidRPr="00910E65">
        <w:rPr>
          <w:sz w:val="22"/>
        </w:rPr>
        <w:t xml:space="preserve">при </w:t>
      </w:r>
      <w:r w:rsidR="000353A2">
        <w:rPr>
          <w:sz w:val="22"/>
        </w:rPr>
        <w:t xml:space="preserve">  </w:t>
      </w:r>
      <w:r w:rsidRPr="00910E65">
        <w:rPr>
          <w:sz w:val="22"/>
        </w:rPr>
        <w:t xml:space="preserve">осуществлении </w:t>
      </w:r>
      <w:r w:rsidR="000353A2">
        <w:rPr>
          <w:sz w:val="22"/>
        </w:rPr>
        <w:t xml:space="preserve">  </w:t>
      </w:r>
      <w:r w:rsidRPr="00910E65">
        <w:rPr>
          <w:sz w:val="22"/>
        </w:rPr>
        <w:t xml:space="preserve">наличных </w:t>
      </w:r>
    </w:p>
    <w:p w:rsidR="00AF1A44" w:rsidRDefault="00C1180A" w:rsidP="000353A2">
      <w:pPr>
        <w:spacing w:after="0" w:line="240" w:lineRule="auto"/>
        <w:ind w:right="-568"/>
        <w:jc w:val="both"/>
        <w:rPr>
          <w:sz w:val="22"/>
        </w:rPr>
      </w:pPr>
      <w:proofErr w:type="gramStart"/>
      <w:r>
        <w:rPr>
          <w:sz w:val="22"/>
        </w:rPr>
        <w:t>д</w:t>
      </w:r>
      <w:r w:rsidR="0014416D" w:rsidRPr="00910E65">
        <w:rPr>
          <w:sz w:val="22"/>
        </w:rPr>
        <w:t>енежных</w:t>
      </w:r>
      <w:r w:rsidR="000353A2">
        <w:rPr>
          <w:sz w:val="22"/>
        </w:rPr>
        <w:t xml:space="preserve">  </w:t>
      </w:r>
      <w:r w:rsidR="0014416D" w:rsidRPr="00910E65">
        <w:rPr>
          <w:sz w:val="22"/>
        </w:rPr>
        <w:t xml:space="preserve"> расчетов</w:t>
      </w:r>
      <w:r w:rsidR="000353A2">
        <w:rPr>
          <w:sz w:val="22"/>
        </w:rPr>
        <w:t xml:space="preserve"> </w:t>
      </w:r>
      <w:r w:rsidR="00AF1A44">
        <w:rPr>
          <w:sz w:val="22"/>
        </w:rPr>
        <w:t xml:space="preserve"> </w:t>
      </w:r>
      <w:r w:rsidR="0014416D" w:rsidRPr="00910E65">
        <w:rPr>
          <w:sz w:val="22"/>
        </w:rPr>
        <w:t xml:space="preserve"> и</w:t>
      </w:r>
      <w:r w:rsidR="000353A2">
        <w:rPr>
          <w:sz w:val="22"/>
        </w:rPr>
        <w:t xml:space="preserve"> </w:t>
      </w:r>
      <w:r w:rsidR="0014416D" w:rsidRPr="00910E65">
        <w:rPr>
          <w:sz w:val="22"/>
        </w:rPr>
        <w:t xml:space="preserve"> (или) </w:t>
      </w:r>
      <w:r w:rsidR="00AF1A44">
        <w:rPr>
          <w:sz w:val="22"/>
        </w:rPr>
        <w:t xml:space="preserve"> </w:t>
      </w:r>
      <w:r w:rsidR="000353A2">
        <w:rPr>
          <w:sz w:val="22"/>
        </w:rPr>
        <w:t xml:space="preserve"> </w:t>
      </w:r>
      <w:r w:rsidR="0014416D" w:rsidRPr="00910E65">
        <w:rPr>
          <w:sz w:val="22"/>
        </w:rPr>
        <w:t xml:space="preserve">расчетов </w:t>
      </w:r>
      <w:r w:rsidR="000353A2">
        <w:rPr>
          <w:sz w:val="22"/>
        </w:rPr>
        <w:t xml:space="preserve"> </w:t>
      </w:r>
      <w:r w:rsidR="0014416D" w:rsidRPr="00910E65">
        <w:rPr>
          <w:sz w:val="22"/>
        </w:rPr>
        <w:t>с</w:t>
      </w:r>
      <w:r w:rsidR="00AF1A44">
        <w:rPr>
          <w:sz w:val="22"/>
        </w:rPr>
        <w:t xml:space="preserve"> </w:t>
      </w:r>
      <w:r w:rsidR="0014416D" w:rsidRPr="00910E65">
        <w:rPr>
          <w:sz w:val="22"/>
        </w:rPr>
        <w:t xml:space="preserve"> использованием</w:t>
      </w:r>
      <w:r w:rsidR="00AF1A44">
        <w:rPr>
          <w:sz w:val="22"/>
        </w:rPr>
        <w:t xml:space="preserve"> </w:t>
      </w:r>
      <w:r w:rsidR="0014416D" w:rsidRPr="00910E65">
        <w:rPr>
          <w:sz w:val="22"/>
        </w:rPr>
        <w:t xml:space="preserve"> платежных карт» </w:t>
      </w:r>
      <w:r w:rsidR="000353A2">
        <w:rPr>
          <w:sz w:val="22"/>
        </w:rPr>
        <w:t xml:space="preserve"> </w:t>
      </w:r>
      <w:r w:rsidR="00AF1A44">
        <w:rPr>
          <w:sz w:val="22"/>
        </w:rPr>
        <w:t xml:space="preserve">(в редакции Федерального </w:t>
      </w:r>
      <w:proofErr w:type="gramEnd"/>
    </w:p>
    <w:p w:rsidR="00AF1A44" w:rsidRDefault="00AF1A44" w:rsidP="000353A2">
      <w:pPr>
        <w:spacing w:after="0" w:line="240" w:lineRule="auto"/>
        <w:ind w:right="-568"/>
        <w:jc w:val="both"/>
        <w:rPr>
          <w:sz w:val="22"/>
        </w:rPr>
      </w:pPr>
      <w:r>
        <w:rPr>
          <w:sz w:val="22"/>
        </w:rPr>
        <w:t xml:space="preserve">закона  от  27.11.2017  № 337-ФЗ)  </w:t>
      </w:r>
      <w:r w:rsidR="0014416D" w:rsidRPr="00910E65">
        <w:rPr>
          <w:sz w:val="22"/>
        </w:rPr>
        <w:t>предусматривает</w:t>
      </w:r>
      <w:r>
        <w:rPr>
          <w:sz w:val="22"/>
        </w:rPr>
        <w:t xml:space="preserve"> </w:t>
      </w:r>
      <w:r w:rsidR="0014416D" w:rsidRPr="00910E65">
        <w:rPr>
          <w:sz w:val="22"/>
        </w:rPr>
        <w:t xml:space="preserve"> изменение порядка применения </w:t>
      </w:r>
      <w:proofErr w:type="gramStart"/>
      <w:r w:rsidR="0014416D" w:rsidRPr="00910E65">
        <w:rPr>
          <w:sz w:val="22"/>
        </w:rPr>
        <w:t>контрольно-кассовой</w:t>
      </w:r>
      <w:proofErr w:type="gramEnd"/>
      <w:r w:rsidR="0014416D" w:rsidRPr="00910E65">
        <w:rPr>
          <w:sz w:val="22"/>
        </w:rPr>
        <w:t xml:space="preserve"> </w:t>
      </w:r>
    </w:p>
    <w:p w:rsidR="00075B03" w:rsidRPr="00910E65" w:rsidRDefault="0014416D" w:rsidP="000353A2">
      <w:pPr>
        <w:spacing w:after="0" w:line="240" w:lineRule="auto"/>
        <w:ind w:right="-568"/>
        <w:jc w:val="both"/>
        <w:rPr>
          <w:sz w:val="22"/>
        </w:rPr>
      </w:pPr>
      <w:r w:rsidRPr="00910E65">
        <w:rPr>
          <w:sz w:val="22"/>
        </w:rPr>
        <w:t>техники (далее – ККТ).</w:t>
      </w:r>
    </w:p>
    <w:p w:rsidR="00585C40" w:rsidRPr="00AF1A44" w:rsidRDefault="0014416D" w:rsidP="00AF1A44">
      <w:pPr>
        <w:spacing w:after="0" w:line="240" w:lineRule="auto"/>
        <w:ind w:firstLine="567"/>
        <w:jc w:val="both"/>
        <w:rPr>
          <w:sz w:val="22"/>
        </w:rPr>
      </w:pPr>
      <w:r w:rsidRPr="00910E65">
        <w:rPr>
          <w:sz w:val="22"/>
        </w:rPr>
        <w:t xml:space="preserve">В </w:t>
      </w:r>
      <w:proofErr w:type="gramStart"/>
      <w:r w:rsidRPr="00910E65">
        <w:rPr>
          <w:sz w:val="22"/>
        </w:rPr>
        <w:t>соответствии</w:t>
      </w:r>
      <w:proofErr w:type="gramEnd"/>
      <w:r w:rsidRPr="00910E65">
        <w:rPr>
          <w:sz w:val="22"/>
        </w:rPr>
        <w:t xml:space="preserve"> с новым порядком ККТ должна передавать данные о расчетах в налоговые органы через операторов фискальных данных.</w:t>
      </w:r>
    </w:p>
    <w:p w:rsidR="00D6701C" w:rsidRPr="00F61339" w:rsidRDefault="00D6701C" w:rsidP="00D6701C">
      <w:pPr>
        <w:spacing w:after="0" w:line="240" w:lineRule="auto"/>
        <w:jc w:val="center"/>
        <w:rPr>
          <w:rFonts w:cs="Times New Roman"/>
          <w:b/>
          <w:sz w:val="22"/>
        </w:rPr>
      </w:pPr>
      <w:r w:rsidRPr="00F61339">
        <w:rPr>
          <w:rFonts w:cs="Times New Roman"/>
          <w:b/>
          <w:sz w:val="22"/>
        </w:rPr>
        <w:t xml:space="preserve">Сроки перехода на новый </w:t>
      </w:r>
      <w:bookmarkStart w:id="0" w:name="_GoBack"/>
      <w:bookmarkEnd w:id="0"/>
      <w:r w:rsidRPr="00F61339">
        <w:rPr>
          <w:rFonts w:cs="Times New Roman"/>
          <w:b/>
          <w:sz w:val="22"/>
        </w:rPr>
        <w:t>порядок применения ККТ</w:t>
      </w:r>
    </w:p>
    <w:p w:rsidR="00D6701C" w:rsidRPr="001E62BE" w:rsidRDefault="00D6701C" w:rsidP="00D6701C">
      <w:pPr>
        <w:spacing w:after="0" w:line="240" w:lineRule="auto"/>
        <w:jc w:val="center"/>
        <w:rPr>
          <w:rFonts w:cs="Times New Roman"/>
          <w:b/>
          <w:sz w:val="14"/>
        </w:rPr>
      </w:pPr>
    </w:p>
    <w:tbl>
      <w:tblPr>
        <w:tblStyle w:val="a4"/>
        <w:tblW w:w="10205" w:type="dxa"/>
        <w:jc w:val="center"/>
        <w:tblInd w:w="106" w:type="dxa"/>
        <w:tblLook w:val="04A0" w:firstRow="1" w:lastRow="0" w:firstColumn="1" w:lastColumn="0" w:noHBand="0" w:noVBand="1"/>
      </w:tblPr>
      <w:tblGrid>
        <w:gridCol w:w="3118"/>
        <w:gridCol w:w="1694"/>
        <w:gridCol w:w="2559"/>
        <w:gridCol w:w="2834"/>
      </w:tblGrid>
      <w:tr w:rsidR="00624817" w:rsidRPr="00822AAF" w:rsidTr="00585C40">
        <w:trPr>
          <w:jc w:val="center"/>
        </w:trPr>
        <w:tc>
          <w:tcPr>
            <w:tcW w:w="3119" w:type="dxa"/>
            <w:vAlign w:val="center"/>
          </w:tcPr>
          <w:p w:rsidR="00D6701C" w:rsidRPr="00822AAF" w:rsidRDefault="00D6701C" w:rsidP="00A94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AAF">
              <w:rPr>
                <w:rFonts w:ascii="Times New Roman" w:hAnsi="Times New Roman" w:cs="Times New Roman"/>
                <w:b/>
              </w:rPr>
              <w:t>Категория ЮЛ и ИП</w:t>
            </w:r>
          </w:p>
        </w:tc>
        <w:tc>
          <w:tcPr>
            <w:tcW w:w="1694" w:type="dxa"/>
            <w:vAlign w:val="center"/>
          </w:tcPr>
          <w:p w:rsidR="00D6701C" w:rsidRPr="00822AAF" w:rsidRDefault="00D6701C" w:rsidP="00A94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AAF">
              <w:rPr>
                <w:rFonts w:ascii="Times New Roman" w:hAnsi="Times New Roman" w:cs="Times New Roman"/>
                <w:b/>
              </w:rPr>
              <w:t>Срок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22AAF">
              <w:rPr>
                <w:rFonts w:ascii="Times New Roman" w:hAnsi="Times New Roman" w:cs="Times New Roman"/>
                <w:b/>
              </w:rPr>
              <w:t>перехода</w:t>
            </w:r>
          </w:p>
        </w:tc>
        <w:tc>
          <w:tcPr>
            <w:tcW w:w="2558" w:type="dxa"/>
            <w:vAlign w:val="center"/>
          </w:tcPr>
          <w:p w:rsidR="00D6701C" w:rsidRPr="00822AAF" w:rsidRDefault="00D6701C" w:rsidP="00A94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AAF">
              <w:rPr>
                <w:rFonts w:ascii="Times New Roman" w:hAnsi="Times New Roman" w:cs="Times New Roman"/>
                <w:b/>
              </w:rPr>
              <w:t>Нормативный акт</w:t>
            </w:r>
          </w:p>
        </w:tc>
        <w:tc>
          <w:tcPr>
            <w:tcW w:w="2834" w:type="dxa"/>
            <w:vAlign w:val="center"/>
          </w:tcPr>
          <w:p w:rsidR="00D6701C" w:rsidRPr="00822AAF" w:rsidRDefault="00D6701C" w:rsidP="00A94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AAF">
              <w:rPr>
                <w:rFonts w:ascii="Times New Roman" w:hAnsi="Times New Roman" w:cs="Times New Roman"/>
                <w:b/>
              </w:rPr>
              <w:t>Условия до срока перехода</w:t>
            </w:r>
          </w:p>
        </w:tc>
      </w:tr>
      <w:tr w:rsidR="00624817" w:rsidRPr="00822AAF" w:rsidTr="00585C40">
        <w:trPr>
          <w:jc w:val="center"/>
        </w:trPr>
        <w:tc>
          <w:tcPr>
            <w:tcW w:w="3119" w:type="dxa"/>
            <w:vAlign w:val="center"/>
          </w:tcPr>
          <w:p w:rsidR="00D6701C" w:rsidRPr="00585C40" w:rsidRDefault="00D6701C" w:rsidP="00A94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ЮЛ и ИП применяющие </w:t>
            </w:r>
            <w:proofErr w:type="gramStart"/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gramEnd"/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, УСН, ЕСХН (за исключением ЮЛ и ИП оказывающих услуги населению)</w:t>
            </w:r>
          </w:p>
        </w:tc>
        <w:tc>
          <w:tcPr>
            <w:tcW w:w="1694" w:type="dxa"/>
            <w:vAlign w:val="center"/>
          </w:tcPr>
          <w:p w:rsidR="00D6701C" w:rsidRPr="00585C40" w:rsidRDefault="00D6701C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С 01.07.2017</w:t>
            </w:r>
          </w:p>
        </w:tc>
        <w:tc>
          <w:tcPr>
            <w:tcW w:w="2558" w:type="dxa"/>
            <w:vAlign w:val="center"/>
          </w:tcPr>
          <w:p w:rsidR="00D6701C" w:rsidRPr="00585C40" w:rsidRDefault="00D6701C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п.1 ст.1.2 Федерального закона №</w:t>
            </w:r>
            <w:r w:rsidR="00135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54-ФЗ</w:t>
            </w:r>
          </w:p>
        </w:tc>
        <w:tc>
          <w:tcPr>
            <w:tcW w:w="2834" w:type="dxa"/>
            <w:vAlign w:val="center"/>
          </w:tcPr>
          <w:p w:rsidR="00D6701C" w:rsidRPr="00585C40" w:rsidRDefault="00D6701C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4817" w:rsidRPr="00951B14" w:rsidTr="00585C40">
        <w:trPr>
          <w:jc w:val="center"/>
        </w:trPr>
        <w:tc>
          <w:tcPr>
            <w:tcW w:w="3119" w:type="dxa"/>
            <w:vAlign w:val="center"/>
          </w:tcPr>
          <w:p w:rsidR="00D6701C" w:rsidRPr="00CF3A6A" w:rsidRDefault="00D6701C" w:rsidP="00F61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3A6A">
              <w:rPr>
                <w:rFonts w:ascii="Times New Roman" w:hAnsi="Times New Roman" w:cs="Times New Roman"/>
                <w:sz w:val="20"/>
                <w:szCs w:val="20"/>
              </w:rPr>
              <w:t>ЮЛ и ИП оказывающие услуги населению (за исключением ЮЛ и ИП, имеющих работников, с которыми заключены трудовые договора, оказывающие</w:t>
            </w:r>
            <w:proofErr w:type="gramEnd"/>
          </w:p>
          <w:p w:rsidR="00D6701C" w:rsidRPr="00CF3A6A" w:rsidRDefault="00D6701C" w:rsidP="00F61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6A">
              <w:rPr>
                <w:rFonts w:ascii="Times New Roman" w:hAnsi="Times New Roman" w:cs="Times New Roman"/>
                <w:sz w:val="20"/>
                <w:szCs w:val="20"/>
              </w:rPr>
              <w:t>услуги общественного питания)</w:t>
            </w:r>
          </w:p>
        </w:tc>
        <w:tc>
          <w:tcPr>
            <w:tcW w:w="1694" w:type="dxa"/>
            <w:vAlign w:val="center"/>
          </w:tcPr>
          <w:p w:rsidR="00D6701C" w:rsidRPr="00585C40" w:rsidRDefault="00D6701C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С 01.07.2019</w:t>
            </w:r>
          </w:p>
        </w:tc>
        <w:tc>
          <w:tcPr>
            <w:tcW w:w="2558" w:type="dxa"/>
            <w:vAlign w:val="center"/>
          </w:tcPr>
          <w:p w:rsidR="00D6701C" w:rsidRPr="00585C40" w:rsidRDefault="00D6701C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ч.8 ст.7 Федерального закона от 03.07.2016 </w:t>
            </w:r>
            <w:r w:rsidR="00624817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358B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24817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N 290-ФЗ (в редакции Федерального закона от 27.11.2017 N 337-ФЗ</w:t>
            </w:r>
            <w:r w:rsidR="00951B14" w:rsidRPr="00585C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4" w:type="dxa"/>
            <w:vAlign w:val="center"/>
          </w:tcPr>
          <w:p w:rsidR="00D6701C" w:rsidRPr="00585C40" w:rsidRDefault="00D6701C" w:rsidP="005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r w:rsidRPr="00585C40">
              <w:rPr>
                <w:rFonts w:ascii="Times New Roman" w:hAnsi="Times New Roman" w:cs="Times New Roman"/>
                <w:b/>
                <w:sz w:val="20"/>
                <w:szCs w:val="20"/>
              </w:rPr>
              <w:t>каждому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клиенту бланка строго отчетности в соответствии с Постановлением Правительства РФ от 06.05.2008 N 359</w:t>
            </w:r>
          </w:p>
        </w:tc>
      </w:tr>
      <w:tr w:rsidR="00624817" w:rsidRPr="00822AAF" w:rsidTr="00585C40">
        <w:trPr>
          <w:jc w:val="center"/>
        </w:trPr>
        <w:tc>
          <w:tcPr>
            <w:tcW w:w="3119" w:type="dxa"/>
            <w:vAlign w:val="center"/>
          </w:tcPr>
          <w:p w:rsidR="00D6701C" w:rsidRPr="00CF3A6A" w:rsidRDefault="00D6701C" w:rsidP="00A94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6A">
              <w:rPr>
                <w:rFonts w:ascii="Times New Roman" w:hAnsi="Times New Roman" w:cs="Times New Roman"/>
                <w:sz w:val="20"/>
                <w:szCs w:val="20"/>
              </w:rPr>
              <w:t xml:space="preserve">ЮЛ и ИП, имеющие работников, с которыми заключены трудовые договора, оказывающие </w:t>
            </w:r>
          </w:p>
          <w:p w:rsidR="00D6701C" w:rsidRPr="00CF3A6A" w:rsidRDefault="00D6701C" w:rsidP="00A94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6A">
              <w:rPr>
                <w:rFonts w:ascii="Times New Roman" w:hAnsi="Times New Roman" w:cs="Times New Roman"/>
                <w:sz w:val="20"/>
                <w:szCs w:val="20"/>
              </w:rPr>
              <w:t>услуги общественного питания</w:t>
            </w:r>
          </w:p>
        </w:tc>
        <w:tc>
          <w:tcPr>
            <w:tcW w:w="1694" w:type="dxa"/>
            <w:vAlign w:val="center"/>
          </w:tcPr>
          <w:p w:rsidR="00D6701C" w:rsidRPr="00585C40" w:rsidRDefault="00D6701C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С 01.07.2018</w:t>
            </w:r>
          </w:p>
        </w:tc>
        <w:tc>
          <w:tcPr>
            <w:tcW w:w="2558" w:type="dxa"/>
            <w:vAlign w:val="center"/>
          </w:tcPr>
          <w:p w:rsidR="00D6701C" w:rsidRPr="00585C40" w:rsidRDefault="00D6701C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ч.8 ст.7 Федерального закона от 03.07.2016 </w:t>
            </w:r>
            <w:r w:rsidR="00624817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358B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N 290-ФЗ (в редакции Федерального закона от 27.11.2017 N 337-ФЗ</w:t>
            </w:r>
            <w:proofErr w:type="gramEnd"/>
          </w:p>
        </w:tc>
        <w:tc>
          <w:tcPr>
            <w:tcW w:w="2834" w:type="dxa"/>
            <w:vAlign w:val="center"/>
          </w:tcPr>
          <w:p w:rsidR="00D6701C" w:rsidRPr="00585C40" w:rsidRDefault="00D6701C" w:rsidP="005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r w:rsidRPr="00585C40">
              <w:rPr>
                <w:rFonts w:ascii="Times New Roman" w:hAnsi="Times New Roman" w:cs="Times New Roman"/>
                <w:b/>
                <w:sz w:val="20"/>
                <w:szCs w:val="20"/>
              </w:rPr>
              <w:t>каждому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клиенту бланка строго отчетности в соответствии с Постановлением Правительства РФ от 06.05.2008 N 359</w:t>
            </w:r>
          </w:p>
        </w:tc>
      </w:tr>
      <w:tr w:rsidR="00624817" w:rsidRPr="00822AAF" w:rsidTr="00585C40">
        <w:trPr>
          <w:jc w:val="center"/>
        </w:trPr>
        <w:tc>
          <w:tcPr>
            <w:tcW w:w="3119" w:type="dxa"/>
            <w:vAlign w:val="center"/>
          </w:tcPr>
          <w:p w:rsidR="00CF3A6A" w:rsidRPr="00C1180A" w:rsidRDefault="00D6701C" w:rsidP="00C1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ИП не имеющие работников, с которыми заключены трудовые договора, применяющие ЕНВД, ПСН и  осу</w:t>
            </w:r>
            <w:r w:rsidR="00585C40" w:rsidRPr="00585C40">
              <w:rPr>
                <w:rFonts w:ascii="Times New Roman" w:hAnsi="Times New Roman" w:cs="Times New Roman"/>
                <w:sz w:val="20"/>
                <w:szCs w:val="20"/>
              </w:rPr>
              <w:t>ществляющие</w:t>
            </w:r>
            <w:r w:rsidR="00C1180A">
              <w:rPr>
                <w:rFonts w:ascii="Times New Roman" w:hAnsi="Times New Roman" w:cs="Times New Roman"/>
                <w:sz w:val="20"/>
                <w:szCs w:val="20"/>
              </w:rPr>
              <w:t xml:space="preserve"> розничную торговлю</w:t>
            </w:r>
          </w:p>
        </w:tc>
        <w:tc>
          <w:tcPr>
            <w:tcW w:w="1694" w:type="dxa"/>
            <w:vAlign w:val="center"/>
          </w:tcPr>
          <w:p w:rsidR="00D6701C" w:rsidRPr="00585C40" w:rsidRDefault="00D6701C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С 01.07.2019</w:t>
            </w:r>
          </w:p>
        </w:tc>
        <w:tc>
          <w:tcPr>
            <w:tcW w:w="2558" w:type="dxa"/>
            <w:vAlign w:val="center"/>
          </w:tcPr>
          <w:p w:rsidR="00D6701C" w:rsidRPr="00585C40" w:rsidRDefault="00D6701C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ч.7</w:t>
            </w:r>
            <w:r w:rsidRPr="00585C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FB0F51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ст.7 Федерального</w:t>
            </w:r>
            <w:r w:rsidR="00FB0F51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закона от 03.07.2016 </w:t>
            </w:r>
            <w:r w:rsidR="00624817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358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B0F51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N 290-ФЗ, 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в редакции Федерального закона от 27.11.2017 N 337-ФЗ</w:t>
            </w:r>
          </w:p>
        </w:tc>
        <w:tc>
          <w:tcPr>
            <w:tcW w:w="2834" w:type="dxa"/>
            <w:vAlign w:val="center"/>
          </w:tcPr>
          <w:p w:rsidR="00D6701C" w:rsidRDefault="00D6701C" w:rsidP="0062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r w:rsidRPr="00585C40">
              <w:rPr>
                <w:rFonts w:ascii="Times New Roman" w:hAnsi="Times New Roman" w:cs="Times New Roman"/>
                <w:b/>
                <w:sz w:val="20"/>
                <w:szCs w:val="20"/>
              </w:rPr>
              <w:t>по требованию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покупателя документа подтверждающего прием денежных средств за товар (товарный чек, квитанция и др.)</w:t>
            </w:r>
          </w:p>
          <w:p w:rsidR="00CF3A6A" w:rsidRPr="00585C40" w:rsidRDefault="00CF3A6A" w:rsidP="00624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817" w:rsidRPr="00822AAF" w:rsidTr="00585C40">
        <w:trPr>
          <w:jc w:val="center"/>
        </w:trPr>
        <w:tc>
          <w:tcPr>
            <w:tcW w:w="3119" w:type="dxa"/>
            <w:vAlign w:val="center"/>
          </w:tcPr>
          <w:p w:rsidR="00D6701C" w:rsidRPr="00585C40" w:rsidRDefault="00FB0F51" w:rsidP="00910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6A">
              <w:rPr>
                <w:rFonts w:ascii="Times New Roman" w:hAnsi="Times New Roman" w:cs="Times New Roman"/>
                <w:sz w:val="20"/>
                <w:szCs w:val="20"/>
              </w:rPr>
              <w:t xml:space="preserve">ИП не имеющие работников, с которыми заключены трудовые договора, осуществляющие торговлю с </w:t>
            </w:r>
            <w:r w:rsidR="00910E65" w:rsidRPr="00CF3A6A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</w:t>
            </w:r>
            <w:r w:rsidRPr="00CF3A6A">
              <w:rPr>
                <w:rFonts w:ascii="Times New Roman" w:hAnsi="Times New Roman" w:cs="Times New Roman"/>
                <w:sz w:val="20"/>
                <w:szCs w:val="20"/>
              </w:rPr>
              <w:t>торговых автоматов</w:t>
            </w:r>
          </w:p>
        </w:tc>
        <w:tc>
          <w:tcPr>
            <w:tcW w:w="1694" w:type="dxa"/>
            <w:vAlign w:val="center"/>
          </w:tcPr>
          <w:p w:rsidR="00D6701C" w:rsidRPr="00585C40" w:rsidRDefault="00FB0F51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С 01.07.2019</w:t>
            </w:r>
          </w:p>
        </w:tc>
        <w:tc>
          <w:tcPr>
            <w:tcW w:w="2558" w:type="dxa"/>
            <w:vAlign w:val="center"/>
          </w:tcPr>
          <w:p w:rsidR="00D6701C" w:rsidRPr="00585C40" w:rsidRDefault="00FB0F51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ч.11</w:t>
            </w:r>
            <w:r w:rsidRPr="00585C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 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ст.7 </w:t>
            </w:r>
            <w:r w:rsidR="00D6701C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закона от 03.07.2016 </w:t>
            </w:r>
            <w:r w:rsidR="00624817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358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24817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01C" w:rsidRPr="00585C40">
              <w:rPr>
                <w:rFonts w:ascii="Times New Roman" w:hAnsi="Times New Roman" w:cs="Times New Roman"/>
                <w:sz w:val="20"/>
                <w:szCs w:val="20"/>
              </w:rPr>
              <w:t>N 290-ФЗ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, в редакции Федерального закона от 27.11.2017 N 337-ФЗ</w:t>
            </w:r>
          </w:p>
        </w:tc>
        <w:tc>
          <w:tcPr>
            <w:tcW w:w="2834" w:type="dxa"/>
            <w:vAlign w:val="center"/>
          </w:tcPr>
          <w:p w:rsidR="00D6701C" w:rsidRPr="00585C40" w:rsidRDefault="00FB0F51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6FE3" w:rsidRPr="00822AAF" w:rsidTr="00C1180A">
        <w:tblPrEx>
          <w:jc w:val="left"/>
        </w:tblPrEx>
        <w:trPr>
          <w:trHeight w:val="846"/>
        </w:trPr>
        <w:tc>
          <w:tcPr>
            <w:tcW w:w="3119" w:type="dxa"/>
          </w:tcPr>
          <w:p w:rsidR="00AB12D3" w:rsidRPr="00585C40" w:rsidRDefault="00AB12D3" w:rsidP="00624817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Иные категории ЮЛ и ИП</w:t>
            </w:r>
            <w:r w:rsidR="00910E65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:rsidR="00AB12D3" w:rsidRPr="00585C40" w:rsidRDefault="00AB12D3" w:rsidP="00A96FE3">
            <w:pPr>
              <w:ind w:lef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С 01.07.2018</w:t>
            </w:r>
          </w:p>
        </w:tc>
        <w:tc>
          <w:tcPr>
            <w:tcW w:w="2559" w:type="dxa"/>
          </w:tcPr>
          <w:p w:rsidR="00AB12D3" w:rsidRPr="00585C40" w:rsidRDefault="00AB12D3" w:rsidP="00A9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ч.7</w:t>
            </w:r>
            <w:r w:rsidRPr="00585C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ст.7 Федерального закона от 03.07.2016 </w:t>
            </w:r>
            <w:r w:rsidR="00624817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358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24817" w:rsidRPr="00585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C40">
              <w:rPr>
                <w:rFonts w:ascii="Times New Roman" w:hAnsi="Times New Roman" w:cs="Times New Roman"/>
                <w:sz w:val="20"/>
                <w:szCs w:val="20"/>
              </w:rPr>
              <w:t>N 290-ФЗ</w:t>
            </w:r>
          </w:p>
        </w:tc>
        <w:tc>
          <w:tcPr>
            <w:tcW w:w="2833" w:type="dxa"/>
          </w:tcPr>
          <w:p w:rsidR="00AB12D3" w:rsidRPr="00585C40" w:rsidRDefault="00AB12D3" w:rsidP="00624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01C" w:rsidRPr="00910E65" w:rsidRDefault="00D6701C" w:rsidP="00F61339">
      <w:pPr>
        <w:spacing w:before="120" w:after="0" w:line="240" w:lineRule="auto"/>
        <w:rPr>
          <w:rFonts w:cs="Times New Roman"/>
          <w:sz w:val="22"/>
        </w:rPr>
      </w:pPr>
      <w:proofErr w:type="gramStart"/>
      <w:r w:rsidRPr="00910E65">
        <w:rPr>
          <w:rFonts w:cs="Times New Roman"/>
          <w:sz w:val="22"/>
        </w:rPr>
        <w:t>ОСН</w:t>
      </w:r>
      <w:proofErr w:type="gramEnd"/>
      <w:r w:rsidRPr="00910E65">
        <w:rPr>
          <w:rFonts w:cs="Times New Roman"/>
          <w:sz w:val="22"/>
        </w:rPr>
        <w:t xml:space="preserve"> – </w:t>
      </w:r>
      <w:r w:rsidRPr="002E5A2D">
        <w:rPr>
          <w:rFonts w:cs="Times New Roman"/>
          <w:sz w:val="20"/>
          <w:szCs w:val="20"/>
        </w:rPr>
        <w:t>общая система налогообложения</w:t>
      </w:r>
    </w:p>
    <w:p w:rsidR="00D6701C" w:rsidRPr="00910E65" w:rsidRDefault="00D6701C" w:rsidP="00F61339">
      <w:pPr>
        <w:spacing w:after="0" w:line="240" w:lineRule="auto"/>
        <w:rPr>
          <w:rFonts w:cs="Times New Roman"/>
          <w:sz w:val="22"/>
        </w:rPr>
      </w:pPr>
      <w:r w:rsidRPr="00910E65">
        <w:rPr>
          <w:rFonts w:cs="Times New Roman"/>
          <w:sz w:val="22"/>
        </w:rPr>
        <w:t xml:space="preserve">УСН – </w:t>
      </w:r>
      <w:r w:rsidRPr="002E5A2D">
        <w:rPr>
          <w:rFonts w:cs="Times New Roman"/>
          <w:sz w:val="20"/>
          <w:szCs w:val="20"/>
        </w:rPr>
        <w:t>упрощенная система налогообложения</w:t>
      </w:r>
    </w:p>
    <w:p w:rsidR="00D6701C" w:rsidRPr="002E5A2D" w:rsidRDefault="00D6701C" w:rsidP="00F613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10E65">
        <w:rPr>
          <w:rFonts w:cs="Times New Roman"/>
          <w:sz w:val="22"/>
        </w:rPr>
        <w:t xml:space="preserve">ЕСХН - </w:t>
      </w:r>
      <w:r w:rsidRPr="002E5A2D">
        <w:rPr>
          <w:rFonts w:cs="Times New Roman"/>
          <w:sz w:val="20"/>
          <w:szCs w:val="20"/>
        </w:rPr>
        <w:t xml:space="preserve">система налогообложения для сельскохозяйственных товаропроизводителей (единый </w:t>
      </w:r>
      <w:r w:rsidR="00624817">
        <w:rPr>
          <w:rFonts w:cs="Times New Roman"/>
          <w:sz w:val="20"/>
          <w:szCs w:val="20"/>
        </w:rPr>
        <w:t>сельхозналог</w:t>
      </w:r>
      <w:r w:rsidRPr="002E5A2D">
        <w:rPr>
          <w:rFonts w:cs="Times New Roman"/>
          <w:sz w:val="20"/>
          <w:szCs w:val="20"/>
        </w:rPr>
        <w:t>)</w:t>
      </w:r>
    </w:p>
    <w:p w:rsidR="00D6701C" w:rsidRPr="002E5A2D" w:rsidRDefault="00D6701C" w:rsidP="00F613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10E65">
        <w:rPr>
          <w:rFonts w:cs="Times New Roman"/>
          <w:sz w:val="22"/>
        </w:rPr>
        <w:t xml:space="preserve">ЕНВД - </w:t>
      </w:r>
      <w:r w:rsidRPr="002E5A2D">
        <w:rPr>
          <w:rFonts w:cs="Times New Roman"/>
          <w:sz w:val="20"/>
          <w:szCs w:val="20"/>
        </w:rPr>
        <w:t>система налогообложения в виде единого налога на вмененный доход для отдельных видов деятельности</w:t>
      </w:r>
    </w:p>
    <w:p w:rsidR="00CF3A6A" w:rsidRPr="00C1180A" w:rsidRDefault="00D6701C" w:rsidP="00C118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910E65">
        <w:rPr>
          <w:rFonts w:cs="Times New Roman"/>
          <w:sz w:val="22"/>
        </w:rPr>
        <w:t xml:space="preserve">ПСН - </w:t>
      </w:r>
      <w:r w:rsidRPr="002E5A2D">
        <w:rPr>
          <w:rFonts w:cs="Times New Roman"/>
          <w:bCs/>
          <w:sz w:val="20"/>
          <w:szCs w:val="20"/>
        </w:rPr>
        <w:t>патентная система налогообложения</w:t>
      </w:r>
    </w:p>
    <w:p w:rsidR="00CF3A6A" w:rsidRDefault="00CF3A6A" w:rsidP="00BA4E1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="Times New Roman"/>
          <w:b/>
          <w:bCs/>
          <w:sz w:val="22"/>
        </w:rPr>
      </w:pPr>
    </w:p>
    <w:p w:rsidR="00C1180A" w:rsidRPr="00910E65" w:rsidRDefault="00BA4E14" w:rsidP="00C118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="Times New Roman"/>
          <w:b/>
          <w:bCs/>
          <w:sz w:val="22"/>
        </w:rPr>
      </w:pPr>
      <w:r w:rsidRPr="00910E65">
        <w:rPr>
          <w:rFonts w:cs="Times New Roman"/>
          <w:b/>
          <w:bCs/>
          <w:sz w:val="22"/>
        </w:rPr>
        <w:t>Исключения</w:t>
      </w:r>
    </w:p>
    <w:p w:rsidR="000D7771" w:rsidRPr="00910E65" w:rsidRDefault="000D7771" w:rsidP="007252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2"/>
        </w:rPr>
      </w:pPr>
      <w:r w:rsidRPr="00910E65">
        <w:rPr>
          <w:rFonts w:cs="Times New Roman"/>
          <w:sz w:val="22"/>
        </w:rPr>
        <w:t xml:space="preserve">Согласно </w:t>
      </w:r>
      <w:r w:rsidRPr="00910E65">
        <w:rPr>
          <w:rFonts w:cs="Times New Roman"/>
          <w:b/>
          <w:i/>
          <w:sz w:val="22"/>
        </w:rPr>
        <w:t>п.1 ст.1.2 Федерального закона №</w:t>
      </w:r>
      <w:r w:rsidR="005277EA" w:rsidRPr="00910E65">
        <w:rPr>
          <w:rFonts w:cs="Times New Roman"/>
          <w:b/>
          <w:i/>
          <w:sz w:val="22"/>
        </w:rPr>
        <w:t xml:space="preserve"> </w:t>
      </w:r>
      <w:r w:rsidRPr="00910E65">
        <w:rPr>
          <w:rFonts w:cs="Times New Roman"/>
          <w:b/>
          <w:i/>
          <w:sz w:val="22"/>
        </w:rPr>
        <w:t>54-ФЗ</w:t>
      </w:r>
      <w:r w:rsidRPr="00910E65">
        <w:rPr>
          <w:rFonts w:cs="Times New Roman"/>
          <w:sz w:val="22"/>
        </w:rPr>
        <w:t xml:space="preserve"> контрольно-кассовая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следующих случаев:</w:t>
      </w:r>
    </w:p>
    <w:p w:rsidR="000D7771" w:rsidRPr="00624817" w:rsidRDefault="000D7771" w:rsidP="007252A6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 xml:space="preserve">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контрольно-кассовой техники при осуществлении видов деятельности и при оказании услуг поименованных в  </w:t>
      </w:r>
      <w:r w:rsidRPr="00910E65">
        <w:rPr>
          <w:rFonts w:ascii="Times New Roman" w:hAnsi="Times New Roman" w:cs="Times New Roman"/>
          <w:b/>
          <w:i/>
        </w:rPr>
        <w:t>п.2 ст.2 Федерального закона №54-ФЗ</w:t>
      </w:r>
      <w:r w:rsidRPr="00910E65">
        <w:rPr>
          <w:rFonts w:ascii="Times New Roman" w:hAnsi="Times New Roman" w:cs="Times New Roman"/>
        </w:rPr>
        <w:t xml:space="preserve"> (перечень закрытый). </w:t>
      </w:r>
      <w:r w:rsidRPr="00624817">
        <w:rPr>
          <w:rFonts w:ascii="Times New Roman" w:hAnsi="Times New Roman" w:cs="Times New Roman"/>
        </w:rPr>
        <w:t xml:space="preserve">Не распространяется на ЮЛ и ИП </w:t>
      </w:r>
      <w:proofErr w:type="gramStart"/>
      <w:r w:rsidRPr="00624817">
        <w:rPr>
          <w:rFonts w:ascii="Times New Roman" w:hAnsi="Times New Roman" w:cs="Times New Roman"/>
        </w:rPr>
        <w:t>осуществляющих</w:t>
      </w:r>
      <w:proofErr w:type="gramEnd"/>
      <w:r w:rsidRPr="00624817">
        <w:rPr>
          <w:rFonts w:ascii="Times New Roman" w:hAnsi="Times New Roman" w:cs="Times New Roman"/>
        </w:rPr>
        <w:t xml:space="preserve"> торговлю подакцизными товарами (табачные изделия, алкогольная продукция и др.)</w:t>
      </w:r>
      <w:r w:rsidR="007252A6" w:rsidRPr="00624817">
        <w:rPr>
          <w:rFonts w:ascii="Times New Roman" w:hAnsi="Times New Roman" w:cs="Times New Roman"/>
        </w:rPr>
        <w:t>;</w:t>
      </w:r>
    </w:p>
    <w:p w:rsidR="000D7771" w:rsidRPr="00910E65" w:rsidRDefault="000D7771" w:rsidP="008D25CC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910E65">
        <w:rPr>
          <w:rFonts w:ascii="Times New Roman" w:hAnsi="Times New Roman" w:cs="Times New Roman"/>
        </w:rPr>
        <w:lastRenderedPageBreak/>
        <w:t xml:space="preserve">Организации и индивидуальные предприниматели, осуществляющие расчеты в отдаленных или труднодоступных местностях, </w:t>
      </w:r>
      <w:r w:rsidRPr="00910E65">
        <w:rPr>
          <w:rFonts w:ascii="Times New Roman" w:hAnsi="Times New Roman" w:cs="Times New Roman"/>
          <w:b/>
          <w:i/>
        </w:rPr>
        <w:t xml:space="preserve">(Постановление Правительства </w:t>
      </w:r>
      <w:r w:rsidR="00104B48" w:rsidRPr="00910E65">
        <w:rPr>
          <w:rFonts w:ascii="Times New Roman" w:hAnsi="Times New Roman" w:cs="Times New Roman"/>
          <w:b/>
          <w:i/>
        </w:rPr>
        <w:t xml:space="preserve">Новосибирской области от 04.04.2017 </w:t>
      </w:r>
      <w:r w:rsidR="00EC00C8">
        <w:rPr>
          <w:rFonts w:ascii="Times New Roman" w:hAnsi="Times New Roman" w:cs="Times New Roman"/>
          <w:b/>
          <w:i/>
        </w:rPr>
        <w:t xml:space="preserve"> </w:t>
      </w:r>
      <w:r w:rsidR="00104B48" w:rsidRPr="00910E65">
        <w:rPr>
          <w:rFonts w:ascii="Times New Roman" w:hAnsi="Times New Roman" w:cs="Times New Roman"/>
          <w:b/>
          <w:i/>
        </w:rPr>
        <w:t>N 129-</w:t>
      </w:r>
      <w:r w:rsidRPr="00910E65">
        <w:rPr>
          <w:rFonts w:ascii="Times New Roman" w:hAnsi="Times New Roman" w:cs="Times New Roman"/>
          <w:b/>
          <w:i/>
        </w:rPr>
        <w:t>п)</w:t>
      </w:r>
      <w:r w:rsidRPr="00910E65">
        <w:rPr>
          <w:rFonts w:ascii="Times New Roman" w:hAnsi="Times New Roman" w:cs="Times New Roman"/>
        </w:rPr>
        <w:t xml:space="preserve">, вправе не применять контрольно-кассовую технику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(клиентом), содержащего наименование документа, его порядковый номер, реквизиты, установленные </w:t>
      </w:r>
      <w:hyperlink r:id="rId8" w:history="1">
        <w:r w:rsidRPr="00910E65">
          <w:rPr>
            <w:rFonts w:ascii="Times New Roman" w:hAnsi="Times New Roman" w:cs="Times New Roman"/>
            <w:b/>
            <w:i/>
          </w:rPr>
          <w:t>абзацами 4</w:t>
        </w:r>
      </w:hyperlink>
      <w:r w:rsidRPr="00910E65">
        <w:rPr>
          <w:rFonts w:ascii="Times New Roman" w:hAnsi="Times New Roman" w:cs="Times New Roman"/>
          <w:b/>
          <w:i/>
        </w:rPr>
        <w:t xml:space="preserve"> – 12 п. 1 ст. 4.7</w:t>
      </w:r>
      <w:proofErr w:type="gramEnd"/>
      <w:r w:rsidRPr="00910E65">
        <w:rPr>
          <w:rFonts w:ascii="Times New Roman" w:hAnsi="Times New Roman" w:cs="Times New Roman"/>
          <w:b/>
          <w:i/>
        </w:rPr>
        <w:t xml:space="preserve"> Федерального закона №54-ФЗ</w:t>
      </w:r>
      <w:r w:rsidRPr="00910E65">
        <w:rPr>
          <w:rFonts w:ascii="Times New Roman" w:hAnsi="Times New Roman" w:cs="Times New Roman"/>
        </w:rPr>
        <w:t xml:space="preserve">, и подписанного лицом, выдавшим этот документ. </w:t>
      </w:r>
      <w:r w:rsidRPr="00910E65">
        <w:rPr>
          <w:rFonts w:ascii="Times New Roman" w:hAnsi="Times New Roman" w:cs="Times New Roman"/>
          <w:b/>
          <w:i/>
        </w:rPr>
        <w:t xml:space="preserve">(Постановление Правительства РФ от 15.03.2017 </w:t>
      </w:r>
      <w:r w:rsidR="00EC00C8">
        <w:rPr>
          <w:rFonts w:ascii="Times New Roman" w:hAnsi="Times New Roman" w:cs="Times New Roman"/>
          <w:b/>
          <w:i/>
        </w:rPr>
        <w:t xml:space="preserve">      </w:t>
      </w:r>
      <w:r w:rsidRPr="00910E65">
        <w:rPr>
          <w:rFonts w:ascii="Times New Roman" w:hAnsi="Times New Roman" w:cs="Times New Roman"/>
          <w:b/>
          <w:i/>
        </w:rPr>
        <w:t>N 296)</w:t>
      </w:r>
      <w:r w:rsidRPr="00910E65">
        <w:rPr>
          <w:rFonts w:ascii="Times New Roman" w:hAnsi="Times New Roman" w:cs="Times New Roman"/>
        </w:rPr>
        <w:t xml:space="preserve">. Не распространяется на ЮЛ и ИП </w:t>
      </w:r>
      <w:proofErr w:type="gramStart"/>
      <w:r w:rsidRPr="00910E65">
        <w:rPr>
          <w:rFonts w:ascii="Times New Roman" w:hAnsi="Times New Roman" w:cs="Times New Roman"/>
        </w:rPr>
        <w:t>осуществляющих</w:t>
      </w:r>
      <w:proofErr w:type="gramEnd"/>
      <w:r w:rsidRPr="00910E65">
        <w:rPr>
          <w:rFonts w:ascii="Times New Roman" w:hAnsi="Times New Roman" w:cs="Times New Roman"/>
        </w:rPr>
        <w:t xml:space="preserve"> торговлю подакцизными товарами (табачные изделия, алкогольная продукция и др.)</w:t>
      </w:r>
      <w:r w:rsidR="007252A6" w:rsidRPr="007252A6">
        <w:rPr>
          <w:rFonts w:ascii="Times New Roman" w:hAnsi="Times New Roman" w:cs="Times New Roman"/>
        </w:rPr>
        <w:t>;</w:t>
      </w:r>
    </w:p>
    <w:p w:rsidR="00585C40" w:rsidRPr="00CF3A6A" w:rsidRDefault="000D7771" w:rsidP="00CF3A6A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  <w:bCs/>
        </w:rPr>
        <w:t xml:space="preserve">В отдаленных от сетей связи местностях, </w:t>
      </w:r>
      <w:r w:rsidRPr="00910E65">
        <w:rPr>
          <w:rFonts w:ascii="Times New Roman" w:hAnsi="Times New Roman" w:cs="Times New Roman"/>
          <w:b/>
          <w:bCs/>
          <w:i/>
        </w:rPr>
        <w:t>(</w:t>
      </w:r>
      <w:r w:rsidRPr="00910E65">
        <w:rPr>
          <w:rFonts w:ascii="Times New Roman" w:hAnsi="Times New Roman" w:cs="Times New Roman"/>
          <w:b/>
          <w:i/>
        </w:rPr>
        <w:t xml:space="preserve">Постановление Правительства </w:t>
      </w:r>
      <w:r w:rsidR="00104B48" w:rsidRPr="00910E65">
        <w:rPr>
          <w:rFonts w:ascii="Times New Roman" w:hAnsi="Times New Roman" w:cs="Times New Roman"/>
          <w:b/>
          <w:i/>
        </w:rPr>
        <w:t>Новосибирской области от 04.04.2017 N 130-</w:t>
      </w:r>
      <w:r w:rsidRPr="00910E65">
        <w:rPr>
          <w:rFonts w:ascii="Times New Roman" w:hAnsi="Times New Roman" w:cs="Times New Roman"/>
          <w:b/>
          <w:i/>
        </w:rPr>
        <w:t>п</w:t>
      </w:r>
      <w:r w:rsidRPr="00910E65">
        <w:rPr>
          <w:rFonts w:ascii="Times New Roman" w:hAnsi="Times New Roman" w:cs="Times New Roman"/>
          <w:b/>
          <w:bCs/>
          <w:i/>
        </w:rPr>
        <w:t>)</w:t>
      </w:r>
      <w:r w:rsidRPr="00910E65">
        <w:rPr>
          <w:rFonts w:ascii="Times New Roman" w:hAnsi="Times New Roman" w:cs="Times New Roman"/>
          <w:bCs/>
        </w:rPr>
        <w:t xml:space="preserve">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данных.</w:t>
      </w:r>
    </w:p>
    <w:p w:rsidR="00C1180A" w:rsidRDefault="00C1180A" w:rsidP="007252A6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C1180A" w:rsidRDefault="0005406F" w:rsidP="00C1180A">
      <w:pPr>
        <w:spacing w:after="0" w:line="240" w:lineRule="auto"/>
        <w:jc w:val="center"/>
        <w:rPr>
          <w:rFonts w:cs="Times New Roman"/>
          <w:b/>
          <w:sz w:val="22"/>
        </w:rPr>
      </w:pPr>
      <w:r w:rsidRPr="00910E65">
        <w:rPr>
          <w:rFonts w:cs="Times New Roman"/>
          <w:b/>
          <w:sz w:val="22"/>
        </w:rPr>
        <w:t>Нормативная база</w:t>
      </w:r>
    </w:p>
    <w:p w:rsidR="00AF1A44" w:rsidRPr="00910E65" w:rsidRDefault="00AF1A44" w:rsidP="00C1180A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05406F" w:rsidRPr="00910E65" w:rsidRDefault="0005406F" w:rsidP="007252A6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>Федеральный закон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910E65">
        <w:rPr>
          <w:rFonts w:ascii="Times New Roman" w:hAnsi="Times New Roman" w:cs="Times New Roman"/>
        </w:rPr>
        <w:t>дств пл</w:t>
      </w:r>
      <w:proofErr w:type="gramEnd"/>
      <w:r w:rsidRPr="00910E65">
        <w:rPr>
          <w:rFonts w:ascii="Times New Roman" w:hAnsi="Times New Roman" w:cs="Times New Roman"/>
        </w:rPr>
        <w:t>атежа".</w:t>
      </w:r>
    </w:p>
    <w:p w:rsidR="0005406F" w:rsidRPr="00910E65" w:rsidRDefault="0005406F" w:rsidP="008D25CC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>Федеральный закон от 03.07.2016 N 290-ФЗ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 и отдельные законодательные акты Российской Федерации".</w:t>
      </w:r>
    </w:p>
    <w:p w:rsidR="0005406F" w:rsidRPr="00910E65" w:rsidRDefault="0005406F" w:rsidP="008D25CC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>Федеральный закон от 27.11.2017 N 337-ФЗ "О внесении изменений в статью 7 Федерального закона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 и отдельные законодательные акты Российской Федерации".</w:t>
      </w:r>
    </w:p>
    <w:p w:rsidR="0005406F" w:rsidRPr="00910E65" w:rsidRDefault="0005406F" w:rsidP="008D25CC">
      <w:pPr>
        <w:pStyle w:val="a9"/>
        <w:numPr>
          <w:ilvl w:val="0"/>
          <w:numId w:val="1"/>
        </w:numPr>
        <w:spacing w:before="120" w:after="0" w:line="240" w:lineRule="auto"/>
        <w:ind w:left="0" w:firstLine="0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>Федеральный закон от 27.11.2017 N 349-ФЗ «О внесении изменений в часть вторую Налогового кодекса Российской Федерации».</w:t>
      </w:r>
    </w:p>
    <w:p w:rsidR="0005406F" w:rsidRPr="00910E65" w:rsidRDefault="0005406F" w:rsidP="008D25CC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>Постановление Правительства РФ от 15.03.2017 N 296 "Об утверждении Правил выдачи и учета документов, подтверждающих факт осуществления расчетов в отдаленных или труднодоступных местностях между организацией или индивидуальным предпринимателем и покупателем (клиентом) без применения контрольно-кассовой техники".</w:t>
      </w:r>
    </w:p>
    <w:p w:rsidR="008C448C" w:rsidRPr="00910E65" w:rsidRDefault="008C448C" w:rsidP="008D25CC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 xml:space="preserve">Распоряжение Правительства РФ № 698-р от 14.04.2017 «О перечне непродовольственных товаров, при торговле которыми на розничных рынках, ярмарка, выставочных комплексах, на других территориях отведенных для торговли, организации и ИП при осуществлении расчетов обязаны применять ККТ». </w:t>
      </w:r>
    </w:p>
    <w:p w:rsidR="0005406F" w:rsidRPr="00910E65" w:rsidRDefault="0005406F" w:rsidP="008D25CC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>Постановление Правительства РФ от 06.05.2008 N 359 "О порядке осуществления наличных денежных расчетов и (или) расчетов с использованием платежных карт без применения контрольно-кассовой техники".</w:t>
      </w:r>
    </w:p>
    <w:p w:rsidR="0005406F" w:rsidRPr="00910E65" w:rsidRDefault="0005406F" w:rsidP="008D25CC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 xml:space="preserve">Постановление Правительства Новосибирской области от 04.04.2017 N 130-п "Об утверждении перечня удаленных от сетей связи местностей Новосибирской области, на территории которых пользователи могут применять </w:t>
      </w:r>
      <w:r w:rsidR="007252A6">
        <w:rPr>
          <w:rFonts w:ascii="Times New Roman" w:hAnsi="Times New Roman" w:cs="Times New Roman"/>
        </w:rPr>
        <w:t>ККТ</w:t>
      </w:r>
      <w:r w:rsidRPr="00910E65">
        <w:rPr>
          <w:rFonts w:ascii="Times New Roman" w:hAnsi="Times New Roman" w:cs="Times New Roman"/>
        </w:rPr>
        <w:t xml:space="preserve"> в режиме, не предусматривающем обязательной передачи фискальных документов в налоговые органы в электронной форме через оператора фискальных данных".</w:t>
      </w:r>
    </w:p>
    <w:p w:rsidR="00585C40" w:rsidRPr="00CF3A6A" w:rsidRDefault="0005406F" w:rsidP="00CF3A6A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10E65">
        <w:rPr>
          <w:rFonts w:ascii="Times New Roman" w:hAnsi="Times New Roman" w:cs="Times New Roman"/>
        </w:rPr>
        <w:t>Постановление Правительства Новосибирской области от 04.04.2017 N 129-п "Об утверждении перечня отдаленных или труднодоступных местностей Новосибирской области, на территории которых организации и индивидуальные предприниматели вправе осуществлять расчеты без применения контрольно-кассовой техники".</w:t>
      </w:r>
    </w:p>
    <w:p w:rsidR="00C1180A" w:rsidRDefault="00C1180A" w:rsidP="002E5A2D">
      <w:pPr>
        <w:spacing w:after="0" w:line="240" w:lineRule="auto"/>
        <w:ind w:firstLine="567"/>
        <w:jc w:val="both"/>
        <w:rPr>
          <w:sz w:val="22"/>
        </w:rPr>
      </w:pPr>
    </w:p>
    <w:p w:rsidR="00C1180A" w:rsidRDefault="00C1180A" w:rsidP="002E5A2D">
      <w:pPr>
        <w:spacing w:after="0" w:line="240" w:lineRule="auto"/>
        <w:ind w:firstLine="567"/>
        <w:jc w:val="both"/>
        <w:rPr>
          <w:sz w:val="22"/>
        </w:rPr>
      </w:pPr>
    </w:p>
    <w:p w:rsidR="001F338D" w:rsidRPr="000D77E1" w:rsidRDefault="008C448C" w:rsidP="002E5A2D">
      <w:pPr>
        <w:spacing w:after="0" w:line="240" w:lineRule="auto"/>
        <w:ind w:firstLine="567"/>
        <w:jc w:val="both"/>
        <w:rPr>
          <w:rFonts w:cs="Times New Roman"/>
          <w:sz w:val="22"/>
        </w:rPr>
      </w:pPr>
      <w:r w:rsidRPr="001F338D">
        <w:rPr>
          <w:b/>
          <w:sz w:val="22"/>
        </w:rPr>
        <w:t xml:space="preserve">Зарегистрировать ККТ, </w:t>
      </w:r>
      <w:proofErr w:type="gramStart"/>
      <w:r w:rsidRPr="001F338D">
        <w:rPr>
          <w:b/>
          <w:sz w:val="22"/>
        </w:rPr>
        <w:t>соответствующую</w:t>
      </w:r>
      <w:proofErr w:type="gramEnd"/>
      <w:r w:rsidRPr="001F338D">
        <w:rPr>
          <w:b/>
          <w:sz w:val="22"/>
        </w:rPr>
        <w:t xml:space="preserve"> новым требованиям, можно в личном кабинете  на сайте ФНС России (</w:t>
      </w:r>
      <w:hyperlink r:id="rId9" w:history="1">
        <w:r w:rsidRPr="001F338D">
          <w:rPr>
            <w:rStyle w:val="a3"/>
            <w:b/>
            <w:sz w:val="22"/>
            <w:lang w:val="en-US"/>
          </w:rPr>
          <w:t>www</w:t>
        </w:r>
        <w:r w:rsidRPr="001F338D">
          <w:rPr>
            <w:rStyle w:val="a3"/>
            <w:b/>
            <w:sz w:val="22"/>
          </w:rPr>
          <w:t>.</w:t>
        </w:r>
        <w:proofErr w:type="spellStart"/>
        <w:r w:rsidRPr="001F338D">
          <w:rPr>
            <w:rStyle w:val="a3"/>
            <w:b/>
            <w:sz w:val="22"/>
            <w:lang w:val="en-US"/>
          </w:rPr>
          <w:t>nalog</w:t>
        </w:r>
        <w:proofErr w:type="spellEnd"/>
        <w:r w:rsidRPr="001F338D">
          <w:rPr>
            <w:rStyle w:val="a3"/>
            <w:b/>
            <w:sz w:val="22"/>
          </w:rPr>
          <w:t>.</w:t>
        </w:r>
        <w:proofErr w:type="spellStart"/>
        <w:r w:rsidRPr="001F338D">
          <w:rPr>
            <w:rStyle w:val="a3"/>
            <w:b/>
            <w:sz w:val="22"/>
            <w:lang w:val="en-US"/>
          </w:rPr>
          <w:t>ru</w:t>
        </w:r>
        <w:proofErr w:type="spellEnd"/>
      </w:hyperlink>
      <w:r w:rsidRPr="001F338D">
        <w:rPr>
          <w:b/>
          <w:sz w:val="22"/>
        </w:rPr>
        <w:t xml:space="preserve">), либо обратившись в любой налоговый орган. </w:t>
      </w:r>
      <w:r w:rsidR="005A64B1" w:rsidRPr="001F338D">
        <w:rPr>
          <w:rFonts w:cs="Times New Roman"/>
          <w:b/>
          <w:sz w:val="22"/>
        </w:rPr>
        <w:t xml:space="preserve">Подробно ознакомиться с переходом на новый порядок регистрации и применения контрольно-кассовой техники Вы можете на Интернет-сайте ФНС России: </w:t>
      </w:r>
      <w:proofErr w:type="spellStart"/>
      <w:r w:rsidR="005A64B1" w:rsidRPr="001F338D">
        <w:rPr>
          <w:rFonts w:cs="Times New Roman"/>
          <w:b/>
          <w:sz w:val="22"/>
          <w:lang w:val="en-US"/>
        </w:rPr>
        <w:t>nalog</w:t>
      </w:r>
      <w:proofErr w:type="spellEnd"/>
      <w:r w:rsidR="005A64B1" w:rsidRPr="001F338D">
        <w:rPr>
          <w:rFonts w:cs="Times New Roman"/>
          <w:b/>
          <w:sz w:val="22"/>
        </w:rPr>
        <w:t>.</w:t>
      </w:r>
      <w:proofErr w:type="spellStart"/>
      <w:r w:rsidR="005A64B1" w:rsidRPr="001F338D">
        <w:rPr>
          <w:rFonts w:cs="Times New Roman"/>
          <w:b/>
          <w:sz w:val="22"/>
          <w:lang w:val="en-US"/>
        </w:rPr>
        <w:t>ru</w:t>
      </w:r>
      <w:proofErr w:type="spellEnd"/>
      <w:r w:rsidR="005A64B1" w:rsidRPr="001F338D">
        <w:rPr>
          <w:rFonts w:cs="Times New Roman"/>
          <w:b/>
          <w:sz w:val="22"/>
        </w:rPr>
        <w:t xml:space="preserve"> в разделе «Новый порядок применения ККТ», а также по телефону ИФНС России </w:t>
      </w:r>
      <w:r w:rsidR="005A64B1" w:rsidRPr="001F338D">
        <w:rPr>
          <w:rFonts w:cs="Times New Roman"/>
          <w:sz w:val="22"/>
        </w:rPr>
        <w:t>__________________________</w:t>
      </w:r>
      <w:r w:rsidR="00975F70" w:rsidRPr="001F338D">
        <w:rPr>
          <w:rFonts w:cs="Times New Roman"/>
          <w:sz w:val="22"/>
        </w:rPr>
        <w:t>_____</w:t>
      </w:r>
      <w:r w:rsidR="000D77E1">
        <w:rPr>
          <w:rFonts w:cs="Times New Roman"/>
          <w:sz w:val="22"/>
        </w:rPr>
        <w:t>___________________</w:t>
      </w:r>
      <w:r w:rsidR="00975F70" w:rsidRPr="001F338D">
        <w:rPr>
          <w:rFonts w:cs="Times New Roman"/>
          <w:b/>
          <w:sz w:val="22"/>
        </w:rPr>
        <w:t xml:space="preserve"> или </w:t>
      </w:r>
      <w:r w:rsidR="000D77E1">
        <w:rPr>
          <w:rFonts w:cs="Times New Roman"/>
          <w:b/>
          <w:sz w:val="22"/>
        </w:rPr>
        <w:t xml:space="preserve">посетить открытый класс по адресу </w:t>
      </w:r>
      <w:r w:rsidR="000D77E1">
        <w:rPr>
          <w:rFonts w:cs="Times New Roman"/>
          <w:sz w:val="22"/>
        </w:rPr>
        <w:t>_______________________________________________________</w:t>
      </w:r>
    </w:p>
    <w:p w:rsidR="005A64B1" w:rsidRPr="001F338D" w:rsidRDefault="005A64B1" w:rsidP="001F338D">
      <w:pPr>
        <w:spacing w:after="0" w:line="240" w:lineRule="auto"/>
        <w:jc w:val="both"/>
        <w:rPr>
          <w:sz w:val="22"/>
        </w:rPr>
      </w:pPr>
    </w:p>
    <w:p w:rsidR="0014416D" w:rsidRPr="001F338D" w:rsidRDefault="0014416D" w:rsidP="00624817">
      <w:pPr>
        <w:spacing w:after="0" w:line="240" w:lineRule="auto"/>
        <w:jc w:val="both"/>
        <w:rPr>
          <w:b/>
          <w:sz w:val="28"/>
          <w:szCs w:val="28"/>
        </w:rPr>
      </w:pPr>
    </w:p>
    <w:sectPr w:rsidR="0014416D" w:rsidRPr="001F338D" w:rsidSect="008D25C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EE" w:rsidRDefault="006803EE" w:rsidP="001E55FF">
      <w:pPr>
        <w:spacing w:after="0" w:line="240" w:lineRule="auto"/>
      </w:pPr>
      <w:r>
        <w:separator/>
      </w:r>
    </w:p>
  </w:endnote>
  <w:endnote w:type="continuationSeparator" w:id="0">
    <w:p w:rsidR="006803EE" w:rsidRDefault="006803EE" w:rsidP="001E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EE" w:rsidRDefault="006803EE" w:rsidP="001E55FF">
      <w:pPr>
        <w:spacing w:after="0" w:line="240" w:lineRule="auto"/>
      </w:pPr>
      <w:r>
        <w:separator/>
      </w:r>
    </w:p>
  </w:footnote>
  <w:footnote w:type="continuationSeparator" w:id="0">
    <w:p w:rsidR="006803EE" w:rsidRDefault="006803EE" w:rsidP="001E5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5F43"/>
    <w:multiLevelType w:val="hybridMultilevel"/>
    <w:tmpl w:val="C7AEF9E2"/>
    <w:lvl w:ilvl="0" w:tplc="FD264AD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42FF60C0"/>
    <w:multiLevelType w:val="hybridMultilevel"/>
    <w:tmpl w:val="FE5A78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F04390"/>
    <w:multiLevelType w:val="hybridMultilevel"/>
    <w:tmpl w:val="51DE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03"/>
    <w:rsid w:val="000353A2"/>
    <w:rsid w:val="0005406F"/>
    <w:rsid w:val="00075B03"/>
    <w:rsid w:val="000D7771"/>
    <w:rsid w:val="000D77E1"/>
    <w:rsid w:val="00104B48"/>
    <w:rsid w:val="00125E05"/>
    <w:rsid w:val="001358B0"/>
    <w:rsid w:val="001400CB"/>
    <w:rsid w:val="0014416D"/>
    <w:rsid w:val="001C0D9F"/>
    <w:rsid w:val="001E55FF"/>
    <w:rsid w:val="001F338D"/>
    <w:rsid w:val="002E5A2D"/>
    <w:rsid w:val="00326275"/>
    <w:rsid w:val="003A0112"/>
    <w:rsid w:val="00410FCC"/>
    <w:rsid w:val="0041492E"/>
    <w:rsid w:val="0048773B"/>
    <w:rsid w:val="005277EA"/>
    <w:rsid w:val="00585C40"/>
    <w:rsid w:val="005A64B1"/>
    <w:rsid w:val="00624817"/>
    <w:rsid w:val="006803EE"/>
    <w:rsid w:val="007252A6"/>
    <w:rsid w:val="008873AF"/>
    <w:rsid w:val="008C448C"/>
    <w:rsid w:val="008D25CC"/>
    <w:rsid w:val="008D2C0E"/>
    <w:rsid w:val="00910E65"/>
    <w:rsid w:val="00951B14"/>
    <w:rsid w:val="00975F70"/>
    <w:rsid w:val="009C4449"/>
    <w:rsid w:val="009E77FD"/>
    <w:rsid w:val="00A2200D"/>
    <w:rsid w:val="00A3315F"/>
    <w:rsid w:val="00A91D68"/>
    <w:rsid w:val="00A96FE3"/>
    <w:rsid w:val="00AB12D3"/>
    <w:rsid w:val="00AC10A3"/>
    <w:rsid w:val="00AF1A44"/>
    <w:rsid w:val="00AF4355"/>
    <w:rsid w:val="00AF5493"/>
    <w:rsid w:val="00B128AE"/>
    <w:rsid w:val="00BA4E14"/>
    <w:rsid w:val="00BC31F6"/>
    <w:rsid w:val="00C1180A"/>
    <w:rsid w:val="00C723A7"/>
    <w:rsid w:val="00CD29E1"/>
    <w:rsid w:val="00CF3A6A"/>
    <w:rsid w:val="00D06BD9"/>
    <w:rsid w:val="00D6701C"/>
    <w:rsid w:val="00D87AAF"/>
    <w:rsid w:val="00E739B2"/>
    <w:rsid w:val="00E824BD"/>
    <w:rsid w:val="00EA0C5C"/>
    <w:rsid w:val="00EC00C8"/>
    <w:rsid w:val="00F61339"/>
    <w:rsid w:val="00F94DCA"/>
    <w:rsid w:val="00FB0F51"/>
    <w:rsid w:val="00FC7CB2"/>
    <w:rsid w:val="00FD2BF9"/>
    <w:rsid w:val="00FE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3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6701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5FF"/>
  </w:style>
  <w:style w:type="paragraph" w:styleId="a7">
    <w:name w:val="footer"/>
    <w:basedOn w:val="a"/>
    <w:link w:val="a8"/>
    <w:uiPriority w:val="99"/>
    <w:unhideWhenUsed/>
    <w:rsid w:val="001E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5FF"/>
  </w:style>
  <w:style w:type="paragraph" w:styleId="a9">
    <w:name w:val="List Paragraph"/>
    <w:basedOn w:val="a"/>
    <w:uiPriority w:val="34"/>
    <w:qFormat/>
    <w:rsid w:val="0005406F"/>
    <w:pPr>
      <w:ind w:left="720"/>
      <w:contextualSpacing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C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3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6701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5FF"/>
  </w:style>
  <w:style w:type="paragraph" w:styleId="a7">
    <w:name w:val="footer"/>
    <w:basedOn w:val="a"/>
    <w:link w:val="a8"/>
    <w:uiPriority w:val="99"/>
    <w:unhideWhenUsed/>
    <w:rsid w:val="001E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5FF"/>
  </w:style>
  <w:style w:type="paragraph" w:styleId="a9">
    <w:name w:val="List Paragraph"/>
    <w:basedOn w:val="a"/>
    <w:uiPriority w:val="34"/>
    <w:qFormat/>
    <w:rsid w:val="0005406F"/>
    <w:pPr>
      <w:ind w:left="720"/>
      <w:contextualSpacing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C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A9F9CBEA6179DCC636BA467D054A828B0A3E0544D792A96FF4F93B527224222075323FC8SEP9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 В. В.</dc:creator>
  <cp:lastModifiedBy>Шаповалов В. В.</cp:lastModifiedBy>
  <cp:revision>36</cp:revision>
  <cp:lastPrinted>2017-12-19T03:47:00Z</cp:lastPrinted>
  <dcterms:created xsi:type="dcterms:W3CDTF">2017-02-01T10:52:00Z</dcterms:created>
  <dcterms:modified xsi:type="dcterms:W3CDTF">2017-12-21T03:00:00Z</dcterms:modified>
</cp:coreProperties>
</file>