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DE9F" w14:textId="5637058A" w:rsidR="00962B4C" w:rsidRPr="00151AAA" w:rsidRDefault="00962B4C" w:rsidP="00962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СОВЕТ ДЕПУТАТОВ МИЧУРИНСКОГО СЕЛЬСОВЕТА</w:t>
      </w:r>
    </w:p>
    <w:p w14:paraId="287F6DAD" w14:textId="77777777" w:rsidR="00962B4C" w:rsidRPr="00151AAA" w:rsidRDefault="00962B4C" w:rsidP="00962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НОВОСИБИРСКОГО РАЙОНА</w:t>
      </w:r>
    </w:p>
    <w:p w14:paraId="3B9F5FB0" w14:textId="77777777" w:rsidR="00962B4C" w:rsidRPr="00151AAA" w:rsidRDefault="00962B4C" w:rsidP="00962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НОВОСИБИРСКОЙОБЛАСТИ</w:t>
      </w:r>
    </w:p>
    <w:p w14:paraId="6C26B49B" w14:textId="77777777" w:rsidR="00962B4C" w:rsidRPr="00151AAA" w:rsidRDefault="00962B4C" w:rsidP="00962B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6 СОЗЫВ</w:t>
      </w:r>
    </w:p>
    <w:p w14:paraId="23EB9E10" w14:textId="77777777" w:rsidR="00962B4C" w:rsidRPr="00151AAA" w:rsidRDefault="00962B4C" w:rsidP="00962B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РЕШЕНИЕ</w:t>
      </w:r>
    </w:p>
    <w:p w14:paraId="211B9A1D" w14:textId="779FCC94" w:rsidR="00962B4C" w:rsidRPr="00151AAA" w:rsidRDefault="00284053" w:rsidP="00962B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962B4C" w:rsidRPr="00151AAA">
        <w:rPr>
          <w:rFonts w:ascii="Times New Roman" w:hAnsi="Times New Roman"/>
          <w:sz w:val="24"/>
          <w:szCs w:val="24"/>
        </w:rPr>
        <w:t>-ой сессии Совета</w:t>
      </w:r>
    </w:p>
    <w:p w14:paraId="3AF41D42" w14:textId="64AE4DD5" w:rsidR="00962B4C" w:rsidRPr="00151AAA" w:rsidRDefault="0051729F" w:rsidP="00962B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962B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10.</w:t>
      </w:r>
      <w:r w:rsidR="00962B4C" w:rsidRPr="00151AAA">
        <w:rPr>
          <w:rFonts w:ascii="Times New Roman" w:hAnsi="Times New Roman"/>
          <w:sz w:val="24"/>
          <w:szCs w:val="24"/>
        </w:rPr>
        <w:t>202</w:t>
      </w:r>
      <w:r w:rsidR="00962B4C">
        <w:rPr>
          <w:rFonts w:ascii="Times New Roman" w:hAnsi="Times New Roman"/>
          <w:sz w:val="24"/>
          <w:szCs w:val="24"/>
        </w:rPr>
        <w:t>3</w:t>
      </w:r>
      <w:r w:rsidR="00962B4C" w:rsidRPr="00151AAA">
        <w:rPr>
          <w:rFonts w:ascii="Times New Roman" w:hAnsi="Times New Roman"/>
          <w:sz w:val="24"/>
          <w:szCs w:val="24"/>
        </w:rPr>
        <w:t xml:space="preserve">г.                 </w:t>
      </w:r>
      <w:r w:rsidR="00962B4C">
        <w:rPr>
          <w:rFonts w:ascii="Times New Roman" w:hAnsi="Times New Roman"/>
          <w:sz w:val="24"/>
          <w:szCs w:val="24"/>
        </w:rPr>
        <w:t xml:space="preserve">                  </w:t>
      </w:r>
      <w:r w:rsidR="00962B4C" w:rsidRPr="00151AAA">
        <w:rPr>
          <w:rFonts w:ascii="Times New Roman" w:hAnsi="Times New Roman"/>
          <w:sz w:val="24"/>
          <w:szCs w:val="24"/>
        </w:rPr>
        <w:t xml:space="preserve">          п. Мичуринский                                                      № </w:t>
      </w:r>
      <w:r>
        <w:rPr>
          <w:rFonts w:ascii="Times New Roman" w:hAnsi="Times New Roman"/>
          <w:sz w:val="24"/>
          <w:szCs w:val="24"/>
        </w:rPr>
        <w:t>3</w:t>
      </w:r>
    </w:p>
    <w:p w14:paraId="421334D5" w14:textId="18322C19" w:rsidR="00962B4C" w:rsidRPr="00962B4C" w:rsidRDefault="00284053" w:rsidP="00962B4C">
      <w:pPr>
        <w:pStyle w:val="ConsTitle"/>
        <w:autoSpaceDE/>
        <w:adjustRightInd/>
        <w:spacing w:line="228" w:lineRule="auto"/>
        <w:ind w:right="0"/>
        <w:jc w:val="center"/>
        <w:rPr>
          <w:rFonts w:ascii="Times New Roman" w:hAnsi="Times New Roman"/>
          <w:bCs w:val="0"/>
          <w:sz w:val="24"/>
          <w:szCs w:val="24"/>
        </w:rPr>
      </w:pPr>
      <w:r w:rsidRPr="00284053">
        <w:rPr>
          <w:rFonts w:ascii="Times New Roman" w:hAnsi="Times New Roman"/>
          <w:bCs w:val="0"/>
          <w:sz w:val="24"/>
          <w:szCs w:val="24"/>
        </w:rPr>
        <w:t>О внесении изменений в решение 21-ой сессии Совета депутатов Мичуринского сельсовета от 09.02.2023 «Об утверждении Программы комплексного развития систем коммунальной инфраструктуры Мичуринского сельсовета Новосибирского района Новосибирской области до 2030 года.»</w:t>
      </w:r>
    </w:p>
    <w:p w14:paraId="6D2EE53F" w14:textId="648CD805" w:rsidR="00B56378" w:rsidRDefault="00B56378" w:rsidP="00963897">
      <w:pPr>
        <w:ind w:firstLine="567"/>
      </w:pPr>
    </w:p>
    <w:p w14:paraId="45BEBA7B" w14:textId="4AC69821" w:rsidR="00962B4C" w:rsidRPr="00962B4C" w:rsidRDefault="00962B4C" w:rsidP="00963897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962B4C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Федеральном законом от 06.10.2003г № 131 «Об общих принципах организации местного самоуправления в Российской Федерации», </w:t>
      </w:r>
      <w:r w:rsidR="00284053">
        <w:rPr>
          <w:rFonts w:ascii="Times New Roman" w:hAnsi="Times New Roman"/>
          <w:color w:val="000000"/>
          <w:sz w:val="24"/>
          <w:szCs w:val="24"/>
        </w:rPr>
        <w:t>Уставом сельского поселения Мичуринского сельсовета Новосибирского муниципального района Новосибирской области Совет</w:t>
      </w:r>
      <w:r w:rsidR="00963897">
        <w:rPr>
          <w:rFonts w:ascii="Times New Roman" w:hAnsi="Times New Roman"/>
          <w:color w:val="000000"/>
          <w:sz w:val="24"/>
          <w:szCs w:val="24"/>
        </w:rPr>
        <w:t xml:space="preserve"> депутатов Мичуринского сельсовета решил </w:t>
      </w:r>
      <w:r w:rsidRPr="00962B4C"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 w:rsidR="00284053" w:rsidRPr="00284053">
        <w:rPr>
          <w:rFonts w:ascii="Times New Roman" w:hAnsi="Times New Roman"/>
          <w:sz w:val="24"/>
          <w:szCs w:val="24"/>
        </w:rPr>
        <w:t>в решение 21-ой сессии Совета депутатов Мичуринского сельсовета от 09.02.2023 «Об утверждении Программы комплексного развития систем коммунальной инфраструктуры Мичуринского сельсовета Новосибирского района Новосибирской области до 2030 года.»</w:t>
      </w:r>
      <w:r w:rsidR="00963897" w:rsidRPr="009638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3897">
        <w:rPr>
          <w:rFonts w:ascii="Times New Roman" w:hAnsi="Times New Roman"/>
          <w:color w:val="000000"/>
          <w:sz w:val="24"/>
          <w:szCs w:val="24"/>
        </w:rPr>
        <w:t xml:space="preserve">следующие </w:t>
      </w:r>
      <w:r w:rsidR="00963897" w:rsidRPr="00962B4C">
        <w:rPr>
          <w:rFonts w:ascii="Times New Roman" w:hAnsi="Times New Roman"/>
          <w:color w:val="000000"/>
          <w:sz w:val="24"/>
          <w:szCs w:val="24"/>
        </w:rPr>
        <w:t>изменения</w:t>
      </w:r>
      <w:r w:rsidR="00963897">
        <w:rPr>
          <w:rFonts w:ascii="Times New Roman" w:hAnsi="Times New Roman"/>
          <w:color w:val="000000"/>
          <w:sz w:val="24"/>
          <w:szCs w:val="24"/>
        </w:rPr>
        <w:t>:</w:t>
      </w:r>
    </w:p>
    <w:p w14:paraId="722359A4" w14:textId="304E0FDD" w:rsidR="00962B4C" w:rsidRPr="00962B4C" w:rsidRDefault="00962B4C" w:rsidP="00962B4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2B4C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C350AE">
        <w:rPr>
          <w:rFonts w:ascii="Times New Roman" w:hAnsi="Times New Roman"/>
          <w:color w:val="000000"/>
          <w:sz w:val="24"/>
          <w:szCs w:val="24"/>
        </w:rPr>
        <w:t>Таблицу 6.1 «Целевые показатели» Утверждаемой части</w:t>
      </w:r>
      <w:r w:rsidRPr="00962B4C">
        <w:rPr>
          <w:rFonts w:ascii="Times New Roman" w:hAnsi="Times New Roman"/>
          <w:color w:val="000000"/>
          <w:sz w:val="24"/>
          <w:szCs w:val="24"/>
        </w:rPr>
        <w:t xml:space="preserve"> изложить в следующей редакции:</w:t>
      </w:r>
    </w:p>
    <w:p w14:paraId="73075579" w14:textId="77777777" w:rsidR="00C350AE" w:rsidRDefault="00C350AE" w:rsidP="00C350AE">
      <w:pPr>
        <w:pStyle w:val="a5"/>
        <w:rPr>
          <w:szCs w:val="24"/>
        </w:rPr>
      </w:pPr>
      <w:r w:rsidRPr="00E03B54">
        <w:rPr>
          <w:szCs w:val="24"/>
        </w:rPr>
        <w:t>Таблица 6.1. - Целевые показатели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4"/>
        <w:gridCol w:w="6205"/>
        <w:gridCol w:w="1153"/>
        <w:gridCol w:w="1263"/>
      </w:tblGrid>
      <w:tr w:rsidR="00C350AE" w:rsidRPr="00E03B54" w14:paraId="04FFA91F" w14:textId="77777777" w:rsidTr="00AF0FB6">
        <w:trPr>
          <w:trHeight w:val="20"/>
          <w:tblHeader/>
        </w:trPr>
        <w:tc>
          <w:tcPr>
            <w:tcW w:w="387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66E8E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№ п/п</w:t>
            </w:r>
          </w:p>
        </w:tc>
        <w:tc>
          <w:tcPr>
            <w:tcW w:w="3320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02FAE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Наименование показателей</w:t>
            </w:r>
          </w:p>
        </w:tc>
        <w:tc>
          <w:tcPr>
            <w:tcW w:w="617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60674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Единицы измерения</w:t>
            </w:r>
          </w:p>
        </w:tc>
        <w:tc>
          <w:tcPr>
            <w:tcW w:w="676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66F632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01.01.2022 г.</w:t>
            </w:r>
          </w:p>
        </w:tc>
      </w:tr>
      <w:tr w:rsidR="00C350AE" w:rsidRPr="00E03B54" w14:paraId="0CE9AEBF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07AC4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690B7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Электроснабжение</w:t>
            </w:r>
          </w:p>
        </w:tc>
      </w:tr>
      <w:tr w:rsidR="00C350AE" w:rsidRPr="00E03B54" w14:paraId="154083EE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E1990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B93C0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надежности и бесперебойности снабжения услугой</w:t>
            </w:r>
          </w:p>
        </w:tc>
      </w:tr>
      <w:tr w:rsidR="00C350AE" w:rsidRPr="00E03B54" w14:paraId="563307D0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11FB7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E8819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Аварийность (с учетом повреждения оборудования)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C109C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ед./км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1C5E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3C009806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BF93E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9AAB0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Износ сетей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9F69A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61F0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03ACC143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D4E13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D1D0C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Протяженность сетей, нуждающихся в замене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443B3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7DD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29421560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7ED46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620B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обслуживания абонентов</w:t>
            </w:r>
          </w:p>
        </w:tc>
      </w:tr>
      <w:tr w:rsidR="00C350AE" w:rsidRPr="00E03B54" w14:paraId="6D1A8829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AD83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86B09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Количество жалоб абонентов на качество электрической энергии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318A8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CA96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623D4087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6874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F93E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Обеспеченность населения централизованным электроснабжением (от численности населения)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A66E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A7F2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100</w:t>
            </w:r>
          </w:p>
        </w:tc>
      </w:tr>
      <w:tr w:rsidR="00C350AE" w:rsidRPr="00E03B54" w14:paraId="1AB28A8C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E165D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0BD68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Охват абонентов приборами учета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32879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941E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100</w:t>
            </w:r>
          </w:p>
        </w:tc>
      </w:tr>
      <w:tr w:rsidR="00C350AE" w:rsidRPr="00E03B54" w14:paraId="7061B223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79DCD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Т</w:t>
            </w:r>
          </w:p>
        </w:tc>
        <w:tc>
          <w:tcPr>
            <w:tcW w:w="4613" w:type="pct"/>
            <w:gridSpan w:val="3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A4F5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Теплоснабжение</w:t>
            </w:r>
          </w:p>
        </w:tc>
      </w:tr>
      <w:tr w:rsidR="00C350AE" w:rsidRPr="00E03B54" w14:paraId="244D81F2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FBCF2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467D9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надежности и бесперебойности снабжения услугой</w:t>
            </w:r>
          </w:p>
        </w:tc>
      </w:tr>
      <w:tr w:rsidR="00C350AE" w:rsidRPr="00E03B54" w14:paraId="30657333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7EE43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0556B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Аварийность (с учетом повреждения оборудования)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DC6A5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ед./км</w:t>
            </w:r>
          </w:p>
        </w:tc>
        <w:tc>
          <w:tcPr>
            <w:tcW w:w="676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79C5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139CF1D2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12AD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D5669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Износ тепловых сетей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CDFC62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81EA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62,2</w:t>
            </w:r>
          </w:p>
        </w:tc>
      </w:tr>
      <w:tr w:rsidR="00C350AE" w:rsidRPr="00E03B54" w14:paraId="0C864348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F5B02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7377C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Протяженность сетей, нуждающихся в замене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5C15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6F01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9,1</w:t>
            </w:r>
          </w:p>
        </w:tc>
      </w:tr>
      <w:tr w:rsidR="00C350AE" w:rsidRPr="00E03B54" w14:paraId="4E12235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CFE43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73019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обслуживания абонентов</w:t>
            </w:r>
          </w:p>
        </w:tc>
      </w:tr>
      <w:tr w:rsidR="00C350AE" w:rsidRPr="00E03B54" w14:paraId="06571CB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E21CF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7D11B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Количество жалоб абонентов на качество услуг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1D238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88C32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6BBA8E06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F4E44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E57AA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Обеспеченность населения централизованным теплоснабжением (от численности населения)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9F988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86C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2D2F02CD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E77C6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9B8D5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Охват абонентов приборами учета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8A6FC5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E834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0C693D2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B3B4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EE81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Доля</w:t>
            </w:r>
            <w:r w:rsidRPr="00E03B54">
              <w:rPr>
                <w:rFonts w:cs="Times New Roman"/>
                <w:spacing w:val="-3"/>
              </w:rPr>
              <w:t xml:space="preserve"> </w:t>
            </w:r>
            <w:r w:rsidRPr="00E03B54">
              <w:rPr>
                <w:rFonts w:cs="Times New Roman"/>
              </w:rPr>
              <w:t>числа</w:t>
            </w:r>
            <w:r w:rsidRPr="00E03B54">
              <w:rPr>
                <w:rFonts w:cs="Times New Roman"/>
                <w:spacing w:val="-2"/>
              </w:rPr>
              <w:t xml:space="preserve"> </w:t>
            </w:r>
            <w:r w:rsidRPr="00E03B54">
              <w:rPr>
                <w:rFonts w:cs="Times New Roman"/>
              </w:rPr>
              <w:t>исполненных в</w:t>
            </w:r>
            <w:r w:rsidRPr="00E03B54">
              <w:rPr>
                <w:rFonts w:cs="Times New Roman"/>
                <w:spacing w:val="-2"/>
              </w:rPr>
              <w:t xml:space="preserve"> </w:t>
            </w:r>
            <w:r w:rsidRPr="00E03B54">
              <w:rPr>
                <w:rFonts w:cs="Times New Roman"/>
              </w:rPr>
              <w:t>срок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договоров</w:t>
            </w:r>
            <w:r w:rsidRPr="00E03B54">
              <w:rPr>
                <w:rFonts w:cs="Times New Roman"/>
                <w:spacing w:val="-2"/>
              </w:rPr>
              <w:t xml:space="preserve"> </w:t>
            </w:r>
            <w:r w:rsidRPr="00E03B54">
              <w:rPr>
                <w:rFonts w:cs="Times New Roman"/>
              </w:rPr>
              <w:t>о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подключении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(технологическом присоединении)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AA29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BFB0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100%</w:t>
            </w:r>
          </w:p>
        </w:tc>
      </w:tr>
      <w:tr w:rsidR="00C350AE" w:rsidRPr="00E03B54" w14:paraId="3B8D60ED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B5782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8F05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Средняя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продолжительность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рассмотрения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заявок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на</w:t>
            </w:r>
            <w:r w:rsidRPr="00E03B54">
              <w:rPr>
                <w:rFonts w:cs="Times New Roman"/>
                <w:spacing w:val="-2"/>
              </w:rPr>
              <w:t xml:space="preserve"> </w:t>
            </w:r>
            <w:r w:rsidRPr="00E03B54">
              <w:rPr>
                <w:rFonts w:cs="Times New Roman"/>
              </w:rPr>
              <w:t>подключение</w:t>
            </w:r>
          </w:p>
          <w:p w14:paraId="7E6A0D5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(технологическое</w:t>
            </w:r>
            <w:r w:rsidRPr="00E03B54">
              <w:rPr>
                <w:rFonts w:cs="Times New Roman"/>
                <w:spacing w:val="-2"/>
              </w:rPr>
              <w:t xml:space="preserve"> </w:t>
            </w:r>
            <w:r w:rsidRPr="00E03B54">
              <w:rPr>
                <w:rFonts w:cs="Times New Roman"/>
              </w:rPr>
              <w:t>присоединение)</w:t>
            </w:r>
            <w:r w:rsidRPr="00E03B54">
              <w:rPr>
                <w:rFonts w:cs="Times New Roman"/>
                <w:spacing w:val="-1"/>
              </w:rPr>
              <w:t xml:space="preserve"> </w:t>
            </w:r>
            <w:r w:rsidRPr="00E03B54">
              <w:rPr>
                <w:rFonts w:cs="Times New Roman"/>
              </w:rPr>
              <w:t>(дней)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E3EC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дней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B74D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4,5</w:t>
            </w:r>
          </w:p>
        </w:tc>
      </w:tr>
      <w:tr w:rsidR="00C350AE" w:rsidRPr="00E03B54" w14:paraId="4810A8DD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CC264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E49AB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Газоснабжение</w:t>
            </w:r>
          </w:p>
        </w:tc>
      </w:tr>
      <w:tr w:rsidR="00C350AE" w:rsidRPr="00E03B54" w14:paraId="07D2F5C3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2AF13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74970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надежности и бесперебойности снабжения услугой</w:t>
            </w:r>
          </w:p>
        </w:tc>
      </w:tr>
      <w:tr w:rsidR="00C350AE" w:rsidRPr="00E03B54" w14:paraId="6351A455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2AE3E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74DE6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Износ сетей газоснабжения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84904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EACA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0FA980B2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1A36D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B7519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Протяженность сетей, нуждающихся в замене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C0F1A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2920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292FE41E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BAF83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D04D3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обслуживания абонентов</w:t>
            </w:r>
          </w:p>
        </w:tc>
      </w:tr>
      <w:tr w:rsidR="00C350AE" w:rsidRPr="00E03B54" w14:paraId="557DC3A8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4F2D4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883F6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Количество жалоб абонентов на качество услуг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F61B8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9F4B5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229F3F33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C7E03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0A1A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Обеспеченность населения централизованным газоснабжением (от численности населения)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77369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57F3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2DE4D54D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83A8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FB27D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Охват абонентов приборами учета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33225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8496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397AAFD7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D7BF9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DCFA4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Система водоснабжения</w:t>
            </w:r>
          </w:p>
        </w:tc>
      </w:tr>
      <w:tr w:rsidR="00C350AE" w:rsidRPr="00E03B54" w14:paraId="37560802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B8A58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B3A88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надежности и бесперебойности снабжения услугой</w:t>
            </w:r>
          </w:p>
        </w:tc>
      </w:tr>
      <w:tr w:rsidR="00C350AE" w:rsidRPr="00E03B54" w14:paraId="181AA20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7E0605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B9F11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Аварийность (с учетом повреждения оборудования)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62E23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ед./км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C1552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346B7B48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C621E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0FB2C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Износ водопроводных сетей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4B1D1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6F0A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75</w:t>
            </w:r>
          </w:p>
        </w:tc>
      </w:tr>
      <w:tr w:rsidR="00C350AE" w:rsidRPr="00E03B54" w14:paraId="40302309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65449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05EB2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Протяженность сетей, нуждающихся в замене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A8F1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EBA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16,2</w:t>
            </w:r>
          </w:p>
        </w:tc>
      </w:tr>
      <w:tr w:rsidR="00C350AE" w:rsidRPr="00E03B54" w14:paraId="539AFC16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BCE10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2357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воды</w:t>
            </w:r>
          </w:p>
        </w:tc>
      </w:tr>
      <w:tr w:rsidR="00C350AE" w:rsidRPr="00E03B54" w14:paraId="06D4FDAA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C5C59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3AE7E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Доля проб воды на нужды ХВС после водоподготовки, не соответствующих санитарным нормам и правилам.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DFA16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3F921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0A202FC3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40CC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3B9DC5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обслуживания абонентов</w:t>
            </w:r>
          </w:p>
        </w:tc>
      </w:tr>
      <w:tr w:rsidR="00C350AE" w:rsidRPr="00E03B54" w14:paraId="515B21F7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D5113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02A79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Количество жалоб абонентов на качество питьевой воды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E3378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65A8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2DC7CF28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32DA6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F224F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Обеспеченность населения централизованным водоснабжением (от численности населения)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811FB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AF00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63,7</w:t>
            </w:r>
          </w:p>
        </w:tc>
      </w:tr>
      <w:tr w:rsidR="00C350AE" w:rsidRPr="00E03B54" w14:paraId="7B68FC62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63006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14601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Охват абонентов приборами учета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B6396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EED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100</w:t>
            </w:r>
          </w:p>
        </w:tc>
      </w:tr>
      <w:tr w:rsidR="00C350AE" w:rsidRPr="00E03B54" w14:paraId="1195AABC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A72E9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B4365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Система водоотведения</w:t>
            </w:r>
          </w:p>
        </w:tc>
      </w:tr>
      <w:tr w:rsidR="00C350AE" w:rsidRPr="00E03B54" w14:paraId="79FD465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C39CF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6A02E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надежности и бесперебойности снабжения услугой</w:t>
            </w:r>
          </w:p>
        </w:tc>
      </w:tr>
      <w:tr w:rsidR="00C350AE" w:rsidRPr="00E03B54" w14:paraId="76FD51A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80077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AC33B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Аварийность (с учетом повреждения оборудования)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49674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ед./км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CAAB2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08B7245A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31FED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0A0DC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Износ канализационных сетей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BEF0B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A412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60</w:t>
            </w:r>
          </w:p>
        </w:tc>
      </w:tr>
      <w:tr w:rsidR="00C350AE" w:rsidRPr="00E03B54" w14:paraId="6752D8C7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FA540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77823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Протяженность сетей, нуждающихся в замене</w:t>
            </w:r>
          </w:p>
        </w:tc>
        <w:tc>
          <w:tcPr>
            <w:tcW w:w="61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CC406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км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F1B3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5,1</w:t>
            </w:r>
          </w:p>
        </w:tc>
      </w:tr>
      <w:tr w:rsidR="00C350AE" w:rsidRPr="00E03B54" w14:paraId="0FE1B302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32A0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8113C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очистки сточных вод</w:t>
            </w:r>
          </w:p>
        </w:tc>
      </w:tr>
      <w:tr w:rsidR="00C350AE" w:rsidRPr="00E03B54" w14:paraId="2E25421A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9D202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75C80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Доля сточных вод (хозяйственно-бытовых),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D4564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F532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50BB104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65B7D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4B59A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обслуживания абонентов</w:t>
            </w:r>
          </w:p>
        </w:tc>
      </w:tr>
      <w:tr w:rsidR="00C350AE" w:rsidRPr="00E03B54" w14:paraId="67CC1201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6BEE2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9CF64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Обеспеченность населения централизованным водоотведением (от численности населения)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A1225C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B02D7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3B5D9A11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DB94E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ECCC1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Система утилизации, обезвреживания и захоронения ТКО</w:t>
            </w:r>
          </w:p>
        </w:tc>
      </w:tr>
      <w:tr w:rsidR="00C350AE" w:rsidRPr="00E03B54" w14:paraId="089076C5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EC5B9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835CE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надежности и бесперебойности снабжения услугой</w:t>
            </w:r>
          </w:p>
        </w:tc>
      </w:tr>
      <w:tr w:rsidR="00C350AE" w:rsidRPr="00E03B54" w14:paraId="656D0E0B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291D6A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5A27A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Уровень износа парка специальной техники, используемой на полигонах и свалках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B0EC3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62E80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-</w:t>
            </w:r>
          </w:p>
        </w:tc>
      </w:tr>
      <w:tr w:rsidR="00C350AE" w:rsidRPr="00E03B54" w14:paraId="5B90DD34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0AC3E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4613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9C7DB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Показатели качества обслуживания абонентов</w:t>
            </w:r>
          </w:p>
        </w:tc>
      </w:tr>
      <w:tr w:rsidR="00C350AE" w:rsidRPr="00E03B54" w14:paraId="134879F9" w14:textId="77777777" w:rsidTr="00AF0FB6">
        <w:trPr>
          <w:trHeight w:val="20"/>
        </w:trPr>
        <w:tc>
          <w:tcPr>
            <w:tcW w:w="38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830568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7347BD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Количество жалоб абонентов на качество услуг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3F92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9F854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  <w:tr w:rsidR="00C350AE" w:rsidRPr="00E03B54" w14:paraId="77CCD736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7BF58F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886051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Обеспеченность населения централизованным сбором ТКО (от численности населения)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E3D673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%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B725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100</w:t>
            </w:r>
          </w:p>
        </w:tc>
      </w:tr>
      <w:tr w:rsidR="00C350AE" w:rsidRPr="00E03B54" w14:paraId="3EA3282F" w14:textId="77777777" w:rsidTr="00AF0FB6">
        <w:trPr>
          <w:trHeight w:val="20"/>
        </w:trPr>
        <w:tc>
          <w:tcPr>
            <w:tcW w:w="387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692B7B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</w:p>
        </w:tc>
        <w:tc>
          <w:tcPr>
            <w:tcW w:w="3320" w:type="pct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B5C0B6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Количество несанкционированных свалок</w:t>
            </w:r>
          </w:p>
        </w:tc>
        <w:tc>
          <w:tcPr>
            <w:tcW w:w="61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AED457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ед.</w:t>
            </w:r>
          </w:p>
        </w:tc>
        <w:tc>
          <w:tcPr>
            <w:tcW w:w="67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FFB9" w14:textId="77777777" w:rsidR="00C350AE" w:rsidRPr="00E03B54" w:rsidRDefault="00C350AE" w:rsidP="00AF0FB6">
            <w:pPr>
              <w:pStyle w:val="11"/>
              <w:rPr>
                <w:rFonts w:cs="Times New Roman"/>
              </w:rPr>
            </w:pPr>
            <w:r w:rsidRPr="00E03B54">
              <w:rPr>
                <w:rFonts w:cs="Times New Roman"/>
              </w:rPr>
              <w:t>0</w:t>
            </w:r>
          </w:p>
        </w:tc>
      </w:tr>
    </w:tbl>
    <w:p w14:paraId="144973F6" w14:textId="77777777" w:rsidR="00C350AE" w:rsidRPr="00E03B54" w:rsidRDefault="00C350AE" w:rsidP="00C350AE">
      <w:pPr>
        <w:pStyle w:val="a5"/>
        <w:rPr>
          <w:szCs w:val="24"/>
        </w:rPr>
      </w:pPr>
    </w:p>
    <w:p w14:paraId="0C2E0518" w14:textId="0446421B" w:rsidR="00C350AE" w:rsidRDefault="00963897" w:rsidP="00963897">
      <w:pPr>
        <w:pStyle w:val="a3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C350AE">
        <w:rPr>
          <w:rFonts w:ascii="Times New Roman" w:hAnsi="Times New Roman"/>
          <w:sz w:val="24"/>
          <w:szCs w:val="24"/>
        </w:rPr>
        <w:t>Таблицу 5.1 «Целевые показатели» Обосновывающих материалов изложить в следующей редакции:</w:t>
      </w:r>
    </w:p>
    <w:p w14:paraId="1662B923" w14:textId="55A2C998" w:rsidR="00C350AE" w:rsidRDefault="00C350AE" w:rsidP="00963897">
      <w:pPr>
        <w:pStyle w:val="a3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4EA2A4D" w14:textId="77777777" w:rsidR="00C350AE" w:rsidRDefault="00C350AE" w:rsidP="00C350AE">
      <w:pPr>
        <w:pStyle w:val="a6"/>
      </w:pPr>
      <w:r w:rsidRPr="008842E3">
        <w:t>Таблица 5.1 - Целевые показатели</w:t>
      </w: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1158"/>
        <w:gridCol w:w="1128"/>
        <w:gridCol w:w="682"/>
        <w:gridCol w:w="701"/>
        <w:gridCol w:w="683"/>
        <w:gridCol w:w="683"/>
        <w:gridCol w:w="690"/>
        <w:gridCol w:w="875"/>
      </w:tblGrid>
      <w:tr w:rsidR="00C350AE" w:rsidRPr="008842E3" w14:paraId="3657649A" w14:textId="77777777" w:rsidTr="00AF0FB6">
        <w:trPr>
          <w:trHeight w:val="20"/>
          <w:tblHeader/>
        </w:trPr>
        <w:tc>
          <w:tcPr>
            <w:tcW w:w="2902" w:type="dxa"/>
            <w:shd w:val="clear" w:color="000000" w:fill="D9D9D9"/>
            <w:vAlign w:val="center"/>
            <w:hideMark/>
          </w:tcPr>
          <w:p w14:paraId="46659A0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135" w:type="dxa"/>
            <w:shd w:val="clear" w:color="000000" w:fill="D9D9D9"/>
            <w:vAlign w:val="center"/>
            <w:hideMark/>
          </w:tcPr>
          <w:p w14:paraId="42D3A28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1116" w:type="dxa"/>
            <w:shd w:val="clear" w:color="000000" w:fill="D9D9D9"/>
            <w:vAlign w:val="center"/>
            <w:hideMark/>
          </w:tcPr>
          <w:p w14:paraId="4C0F5C5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01.01.2022 г.</w:t>
            </w:r>
          </w:p>
        </w:tc>
        <w:tc>
          <w:tcPr>
            <w:tcW w:w="683" w:type="dxa"/>
            <w:shd w:val="clear" w:color="000000" w:fill="D9D9D9"/>
            <w:vAlign w:val="center"/>
            <w:hideMark/>
          </w:tcPr>
          <w:p w14:paraId="0456C8D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 г.</w:t>
            </w:r>
          </w:p>
        </w:tc>
        <w:tc>
          <w:tcPr>
            <w:tcW w:w="702" w:type="dxa"/>
            <w:shd w:val="clear" w:color="000000" w:fill="D9D9D9"/>
          </w:tcPr>
          <w:p w14:paraId="1063489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 г.</w:t>
            </w:r>
          </w:p>
        </w:tc>
        <w:tc>
          <w:tcPr>
            <w:tcW w:w="683" w:type="dxa"/>
            <w:shd w:val="clear" w:color="000000" w:fill="D9D9D9"/>
          </w:tcPr>
          <w:p w14:paraId="4BE42E4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 г</w:t>
            </w:r>
          </w:p>
        </w:tc>
        <w:tc>
          <w:tcPr>
            <w:tcW w:w="683" w:type="dxa"/>
            <w:shd w:val="clear" w:color="000000" w:fill="D9D9D9"/>
          </w:tcPr>
          <w:p w14:paraId="0BCF615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 г.</w:t>
            </w:r>
          </w:p>
        </w:tc>
        <w:tc>
          <w:tcPr>
            <w:tcW w:w="691" w:type="dxa"/>
            <w:shd w:val="clear" w:color="000000" w:fill="D9D9D9"/>
          </w:tcPr>
          <w:p w14:paraId="2DD4EA8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2027 г.</w:t>
            </w:r>
          </w:p>
        </w:tc>
        <w:tc>
          <w:tcPr>
            <w:tcW w:w="882" w:type="dxa"/>
            <w:shd w:val="clear" w:color="000000" w:fill="D9D9D9"/>
            <w:vAlign w:val="center"/>
            <w:hideMark/>
          </w:tcPr>
          <w:p w14:paraId="5C369DF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2028-2030 гг.</w:t>
            </w:r>
          </w:p>
        </w:tc>
      </w:tr>
      <w:tr w:rsidR="00C350AE" w:rsidRPr="008842E3" w14:paraId="13DB1B9B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51BB272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Электроснабжение</w:t>
            </w:r>
          </w:p>
        </w:tc>
      </w:tr>
      <w:tr w:rsidR="00C350AE" w:rsidRPr="008842E3" w14:paraId="4C12548B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57BEC18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надежности и бесперебойности снабжения услугой</w:t>
            </w:r>
          </w:p>
        </w:tc>
      </w:tr>
      <w:tr w:rsidR="00C350AE" w:rsidRPr="008842E3" w14:paraId="68ADD704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76423AC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Аварийность (с учетом повреждения оборудования)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65D6B04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ед./км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8364E1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65FAE1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2FA57BA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A854EF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67344F3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CD1102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5B65BA6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09D8C078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701E921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Износ сетей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5FD83E5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5DBBD4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9F8754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2BB7F8A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4BCA68D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2F25FCD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F60B48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1BFB117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2564AC0D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5B5C79B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lastRenderedPageBreak/>
              <w:t>Протяженность сетей, нуждающихся в замене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05B604D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2E4C87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0DEBF3B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2FF2B0C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C751D6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3F516F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6C7DC2F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2FAD460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20D51BE6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22292DF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обслуживания абонентов</w:t>
            </w:r>
          </w:p>
        </w:tc>
      </w:tr>
      <w:tr w:rsidR="00C350AE" w:rsidRPr="008842E3" w14:paraId="782B7C88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2A9BFEC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Количество жалоб абонентов на качество электрической энергии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3D88EE6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92FD44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4AEF1A8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51D9A77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25FAC58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20783CC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3FBFB63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38BE50B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384B8026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3755578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Обеспеченность населения централизованным электроснабжением (от численности населения)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600AD17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A13C29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031DD3D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2A54613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221E50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695C25E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0F27833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79E0989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</w:tr>
      <w:tr w:rsidR="00C350AE" w:rsidRPr="008842E3" w14:paraId="366CAF29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438005C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Охват абонентов приборами учета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216B54B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D9D3EF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0484EE0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7AAB949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2371860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5530AF4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47C25CF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06744AF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</w:tr>
      <w:tr w:rsidR="00C350AE" w:rsidRPr="008842E3" w14:paraId="4C572A73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0288920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Теплоснабжение</w:t>
            </w:r>
          </w:p>
        </w:tc>
      </w:tr>
      <w:tr w:rsidR="00C350AE" w:rsidRPr="008842E3" w14:paraId="0FD84C17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47046D0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надежности и бесперебойности снабжения услугой</w:t>
            </w:r>
          </w:p>
        </w:tc>
      </w:tr>
      <w:tr w:rsidR="00C350AE" w:rsidRPr="008842E3" w14:paraId="3D2A19BC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77EBC2F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Аварийность (с учетом повреждения оборудования)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2AA2F81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ед./км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915328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D40FFA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19D490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vAlign w:val="center"/>
          </w:tcPr>
          <w:p w14:paraId="1A070F0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vAlign w:val="center"/>
          </w:tcPr>
          <w:p w14:paraId="1BD71FB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vAlign w:val="center"/>
          </w:tcPr>
          <w:p w14:paraId="26E933A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B6E9A8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4FCF1276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132A171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Износ тепловых сетей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50C4A65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32F5C4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62,2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6AF3305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54,7</w:t>
            </w:r>
          </w:p>
        </w:tc>
        <w:tc>
          <w:tcPr>
            <w:tcW w:w="702" w:type="dxa"/>
            <w:vAlign w:val="center"/>
          </w:tcPr>
          <w:p w14:paraId="0E921D5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47,2*</w:t>
            </w:r>
          </w:p>
        </w:tc>
        <w:tc>
          <w:tcPr>
            <w:tcW w:w="683" w:type="dxa"/>
            <w:vAlign w:val="center"/>
          </w:tcPr>
          <w:p w14:paraId="167CAB8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39,2</w:t>
            </w: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83" w:type="dxa"/>
            <w:vAlign w:val="center"/>
          </w:tcPr>
          <w:p w14:paraId="47CD763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31,7*</w:t>
            </w:r>
          </w:p>
        </w:tc>
        <w:tc>
          <w:tcPr>
            <w:tcW w:w="691" w:type="dxa"/>
            <w:vAlign w:val="center"/>
          </w:tcPr>
          <w:p w14:paraId="303C245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29,4*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E4A348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24,7</w:t>
            </w:r>
            <w:r>
              <w:rPr>
                <w:color w:val="000000"/>
                <w:sz w:val="20"/>
              </w:rPr>
              <w:t>*</w:t>
            </w:r>
          </w:p>
        </w:tc>
      </w:tr>
      <w:tr w:rsidR="00C350AE" w:rsidRPr="008842E3" w14:paraId="21E13DD5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560421C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Протяженность сетей, нуждающихся в замене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7790416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42B020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9,1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30F8FA0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5,7</w:t>
            </w:r>
          </w:p>
        </w:tc>
        <w:tc>
          <w:tcPr>
            <w:tcW w:w="702" w:type="dxa"/>
            <w:vAlign w:val="center"/>
          </w:tcPr>
          <w:p w14:paraId="5A9D407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5,0*</w:t>
            </w:r>
          </w:p>
        </w:tc>
        <w:tc>
          <w:tcPr>
            <w:tcW w:w="683" w:type="dxa"/>
            <w:vAlign w:val="center"/>
          </w:tcPr>
          <w:p w14:paraId="5DBE6E6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4,4*</w:t>
            </w:r>
          </w:p>
        </w:tc>
        <w:tc>
          <w:tcPr>
            <w:tcW w:w="683" w:type="dxa"/>
            <w:vAlign w:val="center"/>
          </w:tcPr>
          <w:p w14:paraId="6D9ED54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4,0*</w:t>
            </w:r>
          </w:p>
        </w:tc>
        <w:tc>
          <w:tcPr>
            <w:tcW w:w="691" w:type="dxa"/>
            <w:vAlign w:val="center"/>
          </w:tcPr>
          <w:p w14:paraId="016855B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3,6*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AAE0AC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3,6</w:t>
            </w:r>
            <w:r>
              <w:rPr>
                <w:color w:val="000000"/>
                <w:sz w:val="20"/>
              </w:rPr>
              <w:t>*</w:t>
            </w:r>
          </w:p>
        </w:tc>
      </w:tr>
      <w:tr w:rsidR="00C350AE" w:rsidRPr="008842E3" w14:paraId="019D73F4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590DCDC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обслуживания абонентов</w:t>
            </w:r>
          </w:p>
        </w:tc>
      </w:tr>
      <w:tr w:rsidR="00C350AE" w:rsidRPr="008842E3" w14:paraId="08835971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1076091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Количество жалоб абонентов на качество услуг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1B47B31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8AD4DE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1B91A9D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3E2E3B7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0EAB506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5D395D2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7CB8AA0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535F426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6599ACDF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320AE65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Обеспеченность населения централизованным теплоснабжением (от численности населения)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6734855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4EBD7E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46C6CAC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45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535F0D6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092676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B96011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14B3751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439FD42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70</w:t>
            </w:r>
          </w:p>
        </w:tc>
      </w:tr>
      <w:tr w:rsidR="00C350AE" w:rsidRPr="008842E3" w14:paraId="5DBBF9A9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</w:tcPr>
          <w:p w14:paraId="5389D60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000000" w:fill="FFFFFF"/>
            <w:vAlign w:val="center"/>
          </w:tcPr>
          <w:p w14:paraId="69E5B84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16" w:type="dxa"/>
            <w:shd w:val="clear" w:color="000000" w:fill="FFFFFF"/>
            <w:vAlign w:val="center"/>
          </w:tcPr>
          <w:p w14:paraId="2CDAF91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6792F93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2" w:type="dxa"/>
            <w:shd w:val="clear" w:color="000000" w:fill="FFFFFF"/>
            <w:vAlign w:val="center"/>
          </w:tcPr>
          <w:p w14:paraId="0C708C1B" w14:textId="77777777" w:rsidR="00C350AE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54BB8D59" w14:textId="77777777" w:rsidR="00C350AE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3A2A693F" w14:textId="77777777" w:rsidR="00C350AE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08146E88" w14:textId="77777777" w:rsidR="00C350AE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2" w:type="dxa"/>
            <w:shd w:val="clear" w:color="000000" w:fill="FFFFFF"/>
            <w:vAlign w:val="center"/>
          </w:tcPr>
          <w:p w14:paraId="12E1065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C350AE" w:rsidRPr="008842E3" w14:paraId="21E66E63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0F65B6F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Охват абонентов приборами учета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4C29E5A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E5BCDB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22EF0EF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30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481CEEF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19087B8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576F4C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6F996C3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6BD9E9A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50</w:t>
            </w:r>
          </w:p>
        </w:tc>
      </w:tr>
      <w:tr w:rsidR="00C350AE" w:rsidRPr="008842E3" w14:paraId="5238409C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20258C0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5B79CDF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AE0873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100%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42B0A2D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100%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0D6526F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100%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C93D4E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100%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4E5B643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100%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320FBD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100%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4369F06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100%</w:t>
            </w:r>
          </w:p>
        </w:tc>
      </w:tr>
      <w:tr w:rsidR="00C350AE" w:rsidRPr="008842E3" w14:paraId="1A73D46B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53138C6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Средняя продолжительность рассмотрения заявок на подключение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14:paraId="2FFEC65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дней</w:t>
            </w: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5C0C509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4,5</w:t>
            </w:r>
          </w:p>
        </w:tc>
        <w:tc>
          <w:tcPr>
            <w:tcW w:w="683" w:type="dxa"/>
            <w:vMerge w:val="restart"/>
            <w:shd w:val="clear" w:color="000000" w:fill="FFFFFF"/>
            <w:vAlign w:val="center"/>
            <w:hideMark/>
          </w:tcPr>
          <w:p w14:paraId="5F7CD89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4,5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538F19D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4,5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3DF0AE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4,5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EB2D3F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4,5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7D7A17C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4,5</w:t>
            </w:r>
          </w:p>
        </w:tc>
        <w:tc>
          <w:tcPr>
            <w:tcW w:w="882" w:type="dxa"/>
            <w:vMerge w:val="restart"/>
            <w:shd w:val="clear" w:color="000000" w:fill="FFFFFF"/>
            <w:vAlign w:val="center"/>
            <w:hideMark/>
          </w:tcPr>
          <w:p w14:paraId="4FEEE27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4,5</w:t>
            </w:r>
          </w:p>
        </w:tc>
      </w:tr>
      <w:tr w:rsidR="00C350AE" w:rsidRPr="008842E3" w14:paraId="4A38AF56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68A8BBC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(технологическое присоединение) (дней)</w:t>
            </w:r>
          </w:p>
        </w:tc>
        <w:tc>
          <w:tcPr>
            <w:tcW w:w="1135" w:type="dxa"/>
            <w:vMerge/>
            <w:vAlign w:val="center"/>
            <w:hideMark/>
          </w:tcPr>
          <w:p w14:paraId="2C388FE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14:paraId="10F50C6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14:paraId="23EA68F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2" w:type="dxa"/>
            <w:vAlign w:val="center"/>
          </w:tcPr>
          <w:p w14:paraId="72C9D4D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vAlign w:val="center"/>
          </w:tcPr>
          <w:p w14:paraId="43F7721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83" w:type="dxa"/>
            <w:vAlign w:val="center"/>
          </w:tcPr>
          <w:p w14:paraId="06E1579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vAlign w:val="center"/>
          </w:tcPr>
          <w:p w14:paraId="0DEA174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688B7C9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C350AE" w:rsidRPr="008842E3" w14:paraId="759C4DC4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7BAB4C5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Газоснабжение</w:t>
            </w:r>
          </w:p>
        </w:tc>
      </w:tr>
      <w:tr w:rsidR="00C350AE" w:rsidRPr="008842E3" w14:paraId="6F7D89F2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08603FD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надежности и бесперебойности снабжения услугой</w:t>
            </w:r>
          </w:p>
        </w:tc>
      </w:tr>
      <w:tr w:rsidR="00C350AE" w:rsidRPr="008842E3" w14:paraId="775B7A92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3E21F24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Износ сетей газоснабжения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3757DD2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0CC728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7E521F1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2F80DB0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D60660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637E2E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907A9C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1609219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2BBEF387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0B7A1A8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Протяженность сетей, нуждающихся в замене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66580DF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B1BEE8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999B2C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786CC6B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01185A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B40F95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46A93AE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6545399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7E17436D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5791592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обслуживания абонентов</w:t>
            </w:r>
          </w:p>
        </w:tc>
      </w:tr>
      <w:tr w:rsidR="00C350AE" w:rsidRPr="008842E3" w14:paraId="53E93764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5D82A74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Количество жалоб абонентов на качество услуг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78574FC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89CD6C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43E8FE7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5C77EBF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FA3FB1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50E42FB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D08611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2580A93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79998C42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34FED3F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Обеспеченность населения централизованным газоснабжением (от численности населения)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2F158B8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895D49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70980F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22A4807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1BE0D95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1BFF2B2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727991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3528CEF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3433D114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12A6C3B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Охват абонентов приборами учета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22AE907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DE8979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7F0C79C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vAlign w:val="center"/>
          </w:tcPr>
          <w:p w14:paraId="1CA9E10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vAlign w:val="center"/>
          </w:tcPr>
          <w:p w14:paraId="3C299EE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vAlign w:val="center"/>
          </w:tcPr>
          <w:p w14:paraId="23C2F9D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vAlign w:val="center"/>
          </w:tcPr>
          <w:p w14:paraId="09F662E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C3BFBB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74E583EC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42E8B7F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Система водоснабжения</w:t>
            </w:r>
          </w:p>
        </w:tc>
      </w:tr>
      <w:tr w:rsidR="00C350AE" w:rsidRPr="008842E3" w14:paraId="1C67FBCF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2402D9B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надежности и бесперебойности снабжения услугой</w:t>
            </w:r>
          </w:p>
        </w:tc>
      </w:tr>
      <w:tr w:rsidR="00C350AE" w:rsidRPr="008842E3" w14:paraId="7D79FBDE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5C33E70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lastRenderedPageBreak/>
              <w:t>Аварийность (с учетом повреждения оборудования)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4E31CAA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ед./км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73973B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2218182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11637B9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08A220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E4776C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6A37D4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590A5C0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310A62DB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4BC066B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Износ водопроводных сетей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2F323A8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4FB122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75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EF4FB6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702" w:type="dxa"/>
            <w:vAlign w:val="center"/>
          </w:tcPr>
          <w:p w14:paraId="375C601A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56,9</w:t>
            </w:r>
          </w:p>
        </w:tc>
        <w:tc>
          <w:tcPr>
            <w:tcW w:w="683" w:type="dxa"/>
            <w:vAlign w:val="center"/>
          </w:tcPr>
          <w:p w14:paraId="6DDF913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47,9</w:t>
            </w:r>
          </w:p>
        </w:tc>
        <w:tc>
          <w:tcPr>
            <w:tcW w:w="683" w:type="dxa"/>
            <w:vAlign w:val="center"/>
          </w:tcPr>
          <w:p w14:paraId="34D21D8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38,8</w:t>
            </w:r>
          </w:p>
        </w:tc>
        <w:tc>
          <w:tcPr>
            <w:tcW w:w="691" w:type="dxa"/>
            <w:vAlign w:val="center"/>
          </w:tcPr>
          <w:p w14:paraId="7BC2BEE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92239A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29,8</w:t>
            </w:r>
          </w:p>
        </w:tc>
      </w:tr>
      <w:tr w:rsidR="00C350AE" w:rsidRPr="008842E3" w14:paraId="6F792166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767F456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Протяженность сетей, нуждающихся в замене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0B962BB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B18581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16,2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0FF9065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14,2</w:t>
            </w:r>
          </w:p>
        </w:tc>
        <w:tc>
          <w:tcPr>
            <w:tcW w:w="702" w:type="dxa"/>
            <w:vAlign w:val="center"/>
          </w:tcPr>
          <w:p w14:paraId="5F74D4C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12,3</w:t>
            </w:r>
          </w:p>
        </w:tc>
        <w:tc>
          <w:tcPr>
            <w:tcW w:w="683" w:type="dxa"/>
            <w:vAlign w:val="center"/>
          </w:tcPr>
          <w:p w14:paraId="2012BCD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10,3</w:t>
            </w:r>
          </w:p>
        </w:tc>
        <w:tc>
          <w:tcPr>
            <w:tcW w:w="683" w:type="dxa"/>
            <w:vAlign w:val="center"/>
          </w:tcPr>
          <w:p w14:paraId="09E35DF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691" w:type="dxa"/>
            <w:vAlign w:val="center"/>
          </w:tcPr>
          <w:p w14:paraId="7297DE9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742F9E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6,4</w:t>
            </w:r>
          </w:p>
        </w:tc>
      </w:tr>
      <w:tr w:rsidR="00C350AE" w:rsidRPr="008842E3" w14:paraId="389A0FEF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15033F2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C350AE" w:rsidRPr="008842E3" w14:paraId="4271D3E6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0962251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Доля проб воды на нужды ХВС после водоподготовки, не соответствующих санитарным нормам и правилам.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153567A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CD54C8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DE5A3F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4DD1360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6E12231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48DA5D2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7C33F1B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6FCDBA5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237500FC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23DAFEF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обслуживания абонентов</w:t>
            </w:r>
          </w:p>
        </w:tc>
      </w:tr>
      <w:tr w:rsidR="00C350AE" w:rsidRPr="008842E3" w14:paraId="36D30317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5AB38B8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Количество жалоб абонентов на качество питьевой воды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34FD8F6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E73C49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3A4B164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6DA267D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A76E9A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EEF061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02C93FF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7DA8265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2ECFFA52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582A581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Обеспеченность населения централизованным водоснабжением (от численности населения)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6B82D9F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5F1215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63,7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5E97DDA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69,8</w:t>
            </w:r>
          </w:p>
        </w:tc>
        <w:tc>
          <w:tcPr>
            <w:tcW w:w="702" w:type="dxa"/>
            <w:vAlign w:val="center"/>
          </w:tcPr>
          <w:p w14:paraId="031EC5C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75,8</w:t>
            </w:r>
          </w:p>
        </w:tc>
        <w:tc>
          <w:tcPr>
            <w:tcW w:w="683" w:type="dxa"/>
            <w:vAlign w:val="center"/>
          </w:tcPr>
          <w:p w14:paraId="4E963E0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81,8</w:t>
            </w:r>
          </w:p>
        </w:tc>
        <w:tc>
          <w:tcPr>
            <w:tcW w:w="683" w:type="dxa"/>
            <w:vAlign w:val="center"/>
          </w:tcPr>
          <w:p w14:paraId="74D6917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87,9</w:t>
            </w:r>
          </w:p>
        </w:tc>
        <w:tc>
          <w:tcPr>
            <w:tcW w:w="691" w:type="dxa"/>
            <w:vAlign w:val="center"/>
          </w:tcPr>
          <w:p w14:paraId="6697B44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4EB37F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</w:tr>
      <w:tr w:rsidR="00C350AE" w:rsidRPr="008842E3" w14:paraId="7EBF3FD3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7BC2D69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Охват абонентов приборами учета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7CAFE8B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37F068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3B2B1BE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7FD9333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4A8FCDA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9D2654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678513B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7751232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</w:tr>
      <w:tr w:rsidR="00C350AE" w:rsidRPr="008842E3" w14:paraId="4DF31DCB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0A0070C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Система водоотведения</w:t>
            </w:r>
          </w:p>
        </w:tc>
      </w:tr>
      <w:tr w:rsidR="00C350AE" w:rsidRPr="008842E3" w14:paraId="3772D88A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02CAC1A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надежности и бесперебойности снабжения услугой</w:t>
            </w:r>
          </w:p>
        </w:tc>
      </w:tr>
      <w:tr w:rsidR="00C350AE" w:rsidRPr="008842E3" w14:paraId="252ED114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4BE9EF9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Аварийность (с учетом повреждения оборудования)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6898587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ед./км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7863E9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341D237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5CE7686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49DD44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25E6320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0B19851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6D13A1B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060CCCA1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1017B4B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Износ канализационных сетей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787CE97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6B16107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4881832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53,9</w:t>
            </w:r>
          </w:p>
        </w:tc>
        <w:tc>
          <w:tcPr>
            <w:tcW w:w="702" w:type="dxa"/>
            <w:vAlign w:val="center"/>
          </w:tcPr>
          <w:p w14:paraId="2B919A1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47,9</w:t>
            </w:r>
          </w:p>
        </w:tc>
        <w:tc>
          <w:tcPr>
            <w:tcW w:w="683" w:type="dxa"/>
            <w:vAlign w:val="center"/>
          </w:tcPr>
          <w:p w14:paraId="0BD0D77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41,8</w:t>
            </w:r>
          </w:p>
        </w:tc>
        <w:tc>
          <w:tcPr>
            <w:tcW w:w="683" w:type="dxa"/>
            <w:vAlign w:val="center"/>
          </w:tcPr>
          <w:p w14:paraId="65E6E72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35,8</w:t>
            </w:r>
          </w:p>
        </w:tc>
        <w:tc>
          <w:tcPr>
            <w:tcW w:w="691" w:type="dxa"/>
            <w:vAlign w:val="center"/>
          </w:tcPr>
          <w:p w14:paraId="663E340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B5EFC9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23,8</w:t>
            </w:r>
          </w:p>
        </w:tc>
      </w:tr>
      <w:tr w:rsidR="00C350AE" w:rsidRPr="008842E3" w14:paraId="3375E006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3412F09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Протяженность сетей, нуждающихся в замене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55A3A75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км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2589FF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5,1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1CFC650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4,4</w:t>
            </w:r>
          </w:p>
        </w:tc>
        <w:tc>
          <w:tcPr>
            <w:tcW w:w="702" w:type="dxa"/>
            <w:vAlign w:val="center"/>
          </w:tcPr>
          <w:p w14:paraId="19BD534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3,7</w:t>
            </w:r>
          </w:p>
        </w:tc>
        <w:tc>
          <w:tcPr>
            <w:tcW w:w="683" w:type="dxa"/>
            <w:vAlign w:val="center"/>
          </w:tcPr>
          <w:p w14:paraId="0F31AEE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3" w:type="dxa"/>
            <w:vAlign w:val="center"/>
          </w:tcPr>
          <w:p w14:paraId="0010A0E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691" w:type="dxa"/>
            <w:vAlign w:val="center"/>
          </w:tcPr>
          <w:p w14:paraId="18F9797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5B67366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0,9</w:t>
            </w:r>
          </w:p>
        </w:tc>
      </w:tr>
      <w:tr w:rsidR="00C350AE" w:rsidRPr="008842E3" w14:paraId="05348B9E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4C2010E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очистки сточных вод</w:t>
            </w:r>
          </w:p>
        </w:tc>
      </w:tr>
      <w:tr w:rsidR="00C350AE" w:rsidRPr="008842E3" w14:paraId="1E9FDC0C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4BDCD3E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Доля сточных вод (хозяйственно-бытовых),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71B97AB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3A6853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56527A9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3536797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5DF301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5E45868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C45BEA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0AB00AE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4FB88EAF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75C989C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обслуживания абонентов</w:t>
            </w:r>
          </w:p>
        </w:tc>
      </w:tr>
      <w:tr w:rsidR="00C350AE" w:rsidRPr="008842E3" w14:paraId="0B961324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7646AA4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Обеспеченность населения централизованным водоотведением (от численности населения)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100097A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01C5C9F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1BE0DCD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1C853073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CA07E6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41EDC7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EFD666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3A4F344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32AAB60D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1769032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Система утилизации, обезвреживания и захоронения ТКО</w:t>
            </w:r>
          </w:p>
        </w:tc>
      </w:tr>
      <w:tr w:rsidR="00C350AE" w:rsidRPr="008842E3" w14:paraId="3B3A331B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5A16E41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надежности и бесперебойности снабжения услугой</w:t>
            </w:r>
          </w:p>
        </w:tc>
      </w:tr>
      <w:tr w:rsidR="00C350AE" w:rsidRPr="008842E3" w14:paraId="0A505909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42C7755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Уровень износа парка специальной техники, используемой на полигонах и свалках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78ED5EF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561648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445A627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5A7F42E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5F362DB8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C84E694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18E837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63568C47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-</w:t>
            </w:r>
          </w:p>
        </w:tc>
      </w:tr>
      <w:tr w:rsidR="00C350AE" w:rsidRPr="008842E3" w14:paraId="58C237F1" w14:textId="77777777" w:rsidTr="00AF0FB6">
        <w:trPr>
          <w:trHeight w:val="20"/>
        </w:trPr>
        <w:tc>
          <w:tcPr>
            <w:tcW w:w="9477" w:type="dxa"/>
            <w:gridSpan w:val="9"/>
            <w:shd w:val="clear" w:color="000000" w:fill="FFFFFF"/>
            <w:vAlign w:val="center"/>
            <w:hideMark/>
          </w:tcPr>
          <w:p w14:paraId="47746E8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Показатели качества обслуживания абонентов</w:t>
            </w:r>
          </w:p>
        </w:tc>
      </w:tr>
      <w:tr w:rsidR="00C350AE" w:rsidRPr="008842E3" w14:paraId="49432214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2DE90A2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Количество жалоб абонентов на качество услуг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6036EF0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67BD0B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470367D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68B31E4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A9EA4E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7329E4F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9420C3C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65DC234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  <w:tr w:rsidR="00C350AE" w:rsidRPr="008842E3" w14:paraId="182A1427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2F7F42B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Обеспеченность населения централизованным сбором ТКО (от численности населения)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402E499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%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AC9A555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34D87D4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704BE17D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2A16758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AA81629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D66F35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51933A2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100</w:t>
            </w:r>
          </w:p>
        </w:tc>
      </w:tr>
      <w:tr w:rsidR="00C350AE" w:rsidRPr="008842E3" w14:paraId="504B6B9C" w14:textId="77777777" w:rsidTr="00AF0FB6">
        <w:trPr>
          <w:trHeight w:val="20"/>
        </w:trPr>
        <w:tc>
          <w:tcPr>
            <w:tcW w:w="2902" w:type="dxa"/>
            <w:shd w:val="clear" w:color="000000" w:fill="FFFFFF"/>
            <w:vAlign w:val="center"/>
            <w:hideMark/>
          </w:tcPr>
          <w:p w14:paraId="2153E1EE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Количество несанкционированных свалок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14:paraId="2A0F1F0F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ед.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12753C0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14:paraId="7CC4A34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702" w:type="dxa"/>
            <w:shd w:val="clear" w:color="000000" w:fill="FFFFFF"/>
            <w:vAlign w:val="center"/>
          </w:tcPr>
          <w:p w14:paraId="1EB97D7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4D0E2201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23B64EB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B9B5C1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000000" w:fill="FFFFFF"/>
            <w:vAlign w:val="center"/>
            <w:hideMark/>
          </w:tcPr>
          <w:p w14:paraId="0227EA12" w14:textId="77777777" w:rsidR="00C350AE" w:rsidRPr="008842E3" w:rsidRDefault="00C350AE" w:rsidP="00AF0FB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842E3">
              <w:rPr>
                <w:color w:val="000000"/>
                <w:sz w:val="20"/>
              </w:rPr>
              <w:t>0</w:t>
            </w:r>
          </w:p>
        </w:tc>
      </w:tr>
    </w:tbl>
    <w:p w14:paraId="611CB21F" w14:textId="77777777" w:rsidR="00C350AE" w:rsidRDefault="00C350AE" w:rsidP="00963897">
      <w:pPr>
        <w:pStyle w:val="a3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CA0570" w14:textId="77777777" w:rsidR="00C350AE" w:rsidRDefault="00C350AE" w:rsidP="00963897">
      <w:pPr>
        <w:pStyle w:val="a3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FCD641C" w14:textId="2C6E3178" w:rsidR="00963897" w:rsidRPr="00593A5C" w:rsidRDefault="00C350AE" w:rsidP="00963897">
      <w:pPr>
        <w:pStyle w:val="a3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963897" w:rsidRPr="002154F0">
        <w:rPr>
          <w:rFonts w:ascii="Times New Roman" w:hAnsi="Times New Roman"/>
          <w:sz w:val="24"/>
          <w:szCs w:val="24"/>
        </w:rPr>
        <w:t xml:space="preserve">Опубликовать данное решение в газете </w:t>
      </w:r>
      <w:r w:rsidR="00963897" w:rsidRPr="006B5069">
        <w:rPr>
          <w:rFonts w:ascii="Times New Roman" w:hAnsi="Times New Roman"/>
          <w:b/>
          <w:bCs/>
          <w:sz w:val="24"/>
          <w:szCs w:val="24"/>
        </w:rPr>
        <w:t>«</w:t>
      </w:r>
      <w:r w:rsidR="00963897" w:rsidRPr="006B5069">
        <w:rPr>
          <w:rStyle w:val="a4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Новосибирский район — территория развития</w:t>
      </w:r>
      <w:r w:rsidR="00963897" w:rsidRPr="006B5069">
        <w:rPr>
          <w:rFonts w:ascii="Times New Roman" w:hAnsi="Times New Roman"/>
          <w:b/>
          <w:bCs/>
          <w:sz w:val="24"/>
          <w:szCs w:val="24"/>
        </w:rPr>
        <w:t>»</w:t>
      </w:r>
      <w:r w:rsidR="009638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3897" w:rsidRPr="002154F0">
        <w:rPr>
          <w:rFonts w:ascii="Times New Roman" w:hAnsi="Times New Roman"/>
          <w:sz w:val="24"/>
          <w:szCs w:val="24"/>
        </w:rPr>
        <w:t>и на официальном сайте администрации Мичуринского сельсовета Новосибирского района Новосибирской области «https://michurinsk.nso.ru» в информационно - телекоммуникационной сети «Интернет»</w:t>
      </w:r>
      <w:r w:rsidR="00963897" w:rsidRPr="00593A5C">
        <w:rPr>
          <w:rFonts w:ascii="Times New Roman" w:hAnsi="Times New Roman"/>
          <w:sz w:val="24"/>
          <w:szCs w:val="24"/>
        </w:rPr>
        <w:t>.</w:t>
      </w:r>
    </w:p>
    <w:p w14:paraId="45866F12" w14:textId="540AD4B8" w:rsidR="00963897" w:rsidRDefault="00C350AE" w:rsidP="009638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63897">
        <w:rPr>
          <w:rFonts w:ascii="Times New Roman" w:hAnsi="Times New Roman"/>
          <w:sz w:val="24"/>
          <w:szCs w:val="24"/>
        </w:rPr>
        <w:t xml:space="preserve">. Настоящее Решение вступает в силу после его официального опубликования. </w:t>
      </w:r>
    </w:p>
    <w:p w14:paraId="02003B75" w14:textId="77777777" w:rsidR="00962B4C" w:rsidRPr="00962B4C" w:rsidRDefault="00962B4C" w:rsidP="00962B4C">
      <w:pPr>
        <w:spacing w:line="192" w:lineRule="auto"/>
        <w:rPr>
          <w:rFonts w:ascii="Times New Roman" w:hAnsi="Times New Roman"/>
          <w:sz w:val="24"/>
          <w:szCs w:val="24"/>
        </w:rPr>
      </w:pPr>
      <w:r w:rsidRPr="00962B4C">
        <w:rPr>
          <w:rFonts w:ascii="Times New Roman" w:hAnsi="Times New Roman"/>
          <w:sz w:val="24"/>
          <w:szCs w:val="24"/>
        </w:rPr>
        <w:t xml:space="preserve"> </w:t>
      </w:r>
    </w:p>
    <w:p w14:paraId="722AA267" w14:textId="77777777" w:rsidR="00963897" w:rsidRDefault="00963897" w:rsidP="00963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 Мичуринского сельсовета                              </w:t>
      </w:r>
    </w:p>
    <w:p w14:paraId="68A53AC8" w14:textId="77777777" w:rsidR="00963897" w:rsidRDefault="00963897" w:rsidP="00963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Новосибирского района                                                     </w:t>
      </w:r>
    </w:p>
    <w:p w14:paraId="25CD041E" w14:textId="77777777" w:rsidR="00963897" w:rsidRDefault="00963897" w:rsidP="009638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И.Е. Карасеко                                       </w:t>
      </w:r>
    </w:p>
    <w:p w14:paraId="4523B73C" w14:textId="77777777" w:rsidR="00963897" w:rsidRDefault="00963897" w:rsidP="00963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06394574" w14:textId="77777777" w:rsidR="00963897" w:rsidRDefault="00963897" w:rsidP="00963897">
      <w:pPr>
        <w:jc w:val="both"/>
      </w:pPr>
      <w:r>
        <w:t xml:space="preserve">                                    </w:t>
      </w:r>
    </w:p>
    <w:p w14:paraId="5E2A1FA6" w14:textId="77777777" w:rsidR="00963897" w:rsidRDefault="00963897" w:rsidP="00963897">
      <w:pPr>
        <w:spacing w:after="0" w:line="240" w:lineRule="auto"/>
        <w:rPr>
          <w:bCs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</w:p>
    <w:p w14:paraId="110CF91A" w14:textId="77777777" w:rsidR="00963897" w:rsidRDefault="00963897" w:rsidP="0096389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Мичуринского сельсовета </w:t>
      </w:r>
    </w:p>
    <w:p w14:paraId="39BD0D19" w14:textId="77777777" w:rsidR="00963897" w:rsidRDefault="00963897" w:rsidP="0096389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Новосибирского района</w:t>
      </w:r>
      <w:r w:rsidRPr="000633A4">
        <w:rPr>
          <w:rFonts w:ascii="Times New Roman" w:hAnsi="Times New Roman"/>
          <w:bCs/>
          <w:sz w:val="24"/>
          <w:szCs w:val="24"/>
        </w:rPr>
        <w:t xml:space="preserve"> </w:t>
      </w:r>
    </w:p>
    <w:p w14:paraId="24AC49D5" w14:textId="77777777" w:rsidR="00963897" w:rsidRDefault="00963897" w:rsidP="0096389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Новосибирской области</w:t>
      </w:r>
      <w: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В.А. Кабанцева</w:t>
      </w:r>
    </w:p>
    <w:p w14:paraId="0A482657" w14:textId="77777777" w:rsidR="00962B4C" w:rsidRPr="00962B4C" w:rsidRDefault="00962B4C">
      <w:pPr>
        <w:rPr>
          <w:rFonts w:ascii="Times New Roman" w:hAnsi="Times New Roman"/>
          <w:sz w:val="24"/>
          <w:szCs w:val="24"/>
        </w:rPr>
      </w:pPr>
    </w:p>
    <w:sectPr w:rsidR="00962B4C" w:rsidRPr="0096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F"/>
    <w:rsid w:val="001D7A9F"/>
    <w:rsid w:val="00284053"/>
    <w:rsid w:val="0051729F"/>
    <w:rsid w:val="00763992"/>
    <w:rsid w:val="00962B4C"/>
    <w:rsid w:val="00963897"/>
    <w:rsid w:val="00B56378"/>
    <w:rsid w:val="00B863AB"/>
    <w:rsid w:val="00C350AE"/>
    <w:rsid w:val="00D3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77C6"/>
  <w15:chartTrackingRefBased/>
  <w15:docId w15:val="{8992F752-3560-43B2-AC6C-60BF67B4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B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62B4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4"/>
      <w:szCs w:val="14"/>
      <w:lang w:eastAsia="ru-RU"/>
    </w:rPr>
  </w:style>
  <w:style w:type="paragraph" w:customStyle="1" w:styleId="ConsPlusNormal">
    <w:name w:val="ConsPlusNormal"/>
    <w:rsid w:val="009638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963897"/>
    <w:pPr>
      <w:spacing w:after="160" w:line="259" w:lineRule="auto"/>
      <w:ind w:left="720"/>
      <w:contextualSpacing/>
    </w:pPr>
  </w:style>
  <w:style w:type="character" w:styleId="a4">
    <w:name w:val="Strong"/>
    <w:uiPriority w:val="22"/>
    <w:qFormat/>
    <w:rsid w:val="00963897"/>
    <w:rPr>
      <w:b/>
      <w:bCs/>
    </w:rPr>
  </w:style>
  <w:style w:type="paragraph" w:customStyle="1" w:styleId="a5">
    <w:name w:val="Текст записки"/>
    <w:basedOn w:val="a"/>
    <w:qFormat/>
    <w:rsid w:val="00C350AE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11">
    <w:name w:val="!11!для таблиц"/>
    <w:basedOn w:val="a"/>
    <w:qFormat/>
    <w:rsid w:val="00C350AE"/>
    <w:pPr>
      <w:spacing w:after="0" w:line="240" w:lineRule="auto"/>
      <w:jc w:val="center"/>
    </w:pPr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a6">
    <w:name w:val="_Обычный"/>
    <w:basedOn w:val="a"/>
    <w:link w:val="a7"/>
    <w:qFormat/>
    <w:rsid w:val="00C350AE"/>
    <w:pPr>
      <w:spacing w:after="0" w:line="360" w:lineRule="auto"/>
      <w:ind w:firstLine="709"/>
      <w:contextualSpacing/>
      <w:jc w:val="both"/>
    </w:pPr>
    <w:rPr>
      <w:rFonts w:ascii="Times New Roman" w:hAnsi="Times New Roman"/>
      <w:iCs/>
      <w:szCs w:val="26"/>
    </w:rPr>
  </w:style>
  <w:style w:type="character" w:customStyle="1" w:styleId="a7">
    <w:name w:val="_Обычный Знак"/>
    <w:link w:val="a6"/>
    <w:rsid w:val="00C350AE"/>
    <w:rPr>
      <w:rFonts w:ascii="Times New Roman" w:eastAsia="Calibri" w:hAnsi="Times New Roman" w:cs="Times New Roman"/>
      <w:i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user08</cp:lastModifiedBy>
  <cp:revision>3</cp:revision>
  <dcterms:created xsi:type="dcterms:W3CDTF">2023-10-20T11:47:00Z</dcterms:created>
  <dcterms:modified xsi:type="dcterms:W3CDTF">2023-10-25T03:03:00Z</dcterms:modified>
</cp:coreProperties>
</file>