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F52E2F" w:rsidRDefault="00E30022" w:rsidP="004271BB">
      <w:pPr>
        <w:jc w:val="center"/>
        <w:outlineLvl w:val="0"/>
        <w:rPr>
          <w:b/>
        </w:rPr>
      </w:pPr>
      <w:r w:rsidRPr="00F52E2F">
        <w:rPr>
          <w:b/>
        </w:rPr>
        <w:t>Извещение</w:t>
      </w:r>
      <w:r w:rsidR="004271BB">
        <w:rPr>
          <w:b/>
        </w:rPr>
        <w:t xml:space="preserve"> </w:t>
      </w:r>
      <w:r w:rsidRPr="00F52E2F">
        <w:rPr>
          <w:b/>
        </w:rPr>
        <w:t>о проведен</w:t>
      </w:r>
      <w:proofErr w:type="gramStart"/>
      <w:r w:rsidRPr="00F52E2F">
        <w:rPr>
          <w:b/>
        </w:rPr>
        <w:t>ии ау</w:t>
      </w:r>
      <w:proofErr w:type="gramEnd"/>
      <w:r w:rsidRPr="00F52E2F">
        <w:rPr>
          <w:b/>
        </w:rPr>
        <w:t xml:space="preserve">кциона по продаже </w:t>
      </w:r>
      <w:r w:rsidR="007378D7">
        <w:rPr>
          <w:b/>
        </w:rPr>
        <w:t>земельн</w:t>
      </w:r>
      <w:r w:rsidR="00AB7C18">
        <w:rPr>
          <w:b/>
        </w:rPr>
        <w:t>ого</w:t>
      </w:r>
      <w:r w:rsidR="007378D7">
        <w:rPr>
          <w:b/>
        </w:rPr>
        <w:t xml:space="preserve"> участк</w:t>
      </w:r>
      <w:r w:rsidR="00AB7C18">
        <w:rPr>
          <w:b/>
        </w:rPr>
        <w:t>а</w:t>
      </w:r>
      <w:r w:rsidR="007378D7">
        <w:rPr>
          <w:b/>
        </w:rPr>
        <w:t>.</w:t>
      </w:r>
    </w:p>
    <w:p w:rsidR="00E30022" w:rsidRPr="00F52E2F" w:rsidRDefault="00E30022" w:rsidP="007A2653">
      <w:pPr>
        <w:jc w:val="center"/>
        <w:rPr>
          <w:b/>
        </w:rPr>
      </w:pPr>
    </w:p>
    <w:p w:rsidR="00E30022" w:rsidRPr="00F52E2F" w:rsidRDefault="00E30022" w:rsidP="00210CC2">
      <w:pPr>
        <w:ind w:firstLine="709"/>
        <w:jc w:val="both"/>
      </w:pPr>
      <w:r w:rsidRPr="00F52E2F">
        <w:t>Администрация Мичуринского сельсовета Новосибирского района Новосибирской области извещает о проведен</w:t>
      </w:r>
      <w:proofErr w:type="gramStart"/>
      <w:r w:rsidRPr="00F52E2F">
        <w:t>ии ау</w:t>
      </w:r>
      <w:proofErr w:type="gramEnd"/>
      <w:r w:rsidRPr="00F52E2F">
        <w:t>кциона по продаже права на заключение договор</w:t>
      </w:r>
      <w:r w:rsidR="00AB7C18">
        <w:t>а</w:t>
      </w:r>
      <w:r w:rsidRPr="00F52E2F">
        <w:t xml:space="preserve"> аренды земельн</w:t>
      </w:r>
      <w:r w:rsidR="00AB7C18">
        <w:t>ого</w:t>
      </w:r>
      <w:r w:rsidRPr="00F52E2F">
        <w:t xml:space="preserve"> участк</w:t>
      </w:r>
      <w:r w:rsidR="00AB7C18">
        <w:t>а</w:t>
      </w:r>
      <w:r w:rsidRPr="00F52E2F">
        <w:t>.</w:t>
      </w:r>
    </w:p>
    <w:p w:rsidR="00E30022" w:rsidRPr="00F52E2F" w:rsidRDefault="00E30022" w:rsidP="00C02397">
      <w:pPr>
        <w:jc w:val="both"/>
        <w:rPr>
          <w:i/>
        </w:rPr>
      </w:pPr>
      <w:proofErr w:type="gramStart"/>
      <w:r w:rsidRPr="00F52E2F">
        <w:t>Аукцион</w:t>
      </w:r>
      <w:proofErr w:type="gramEnd"/>
      <w:r w:rsidRPr="00F52E2F">
        <w:t xml:space="preserve"> открытый по составу участников и по форме подачи заявок</w:t>
      </w:r>
      <w:r w:rsidRPr="00F52E2F">
        <w:rPr>
          <w:i/>
        </w:rPr>
        <w:t xml:space="preserve">. </w:t>
      </w:r>
    </w:p>
    <w:p w:rsidR="00E30022" w:rsidRPr="00F52E2F" w:rsidRDefault="00E30022" w:rsidP="00F52E2F">
      <w:pPr>
        <w:jc w:val="both"/>
      </w:pPr>
      <w:r w:rsidRPr="00F52E2F">
        <w:rPr>
          <w:rStyle w:val="a3"/>
          <w:bCs/>
        </w:rPr>
        <w:t>Организатор аукциона:</w:t>
      </w:r>
      <w:r w:rsidRPr="00F52E2F">
        <w:t xml:space="preserve"> Администрация Мичуринского сельсовета Новосибирского района Новосибирской области</w:t>
      </w:r>
      <w:r>
        <w:t>.</w:t>
      </w:r>
    </w:p>
    <w:p w:rsidR="00E30022" w:rsidRPr="00F52E2F" w:rsidRDefault="00E30022" w:rsidP="00B40479">
      <w:pPr>
        <w:pStyle w:val="af2"/>
        <w:spacing w:after="0"/>
        <w:ind w:left="0"/>
        <w:jc w:val="both"/>
      </w:pPr>
      <w:r w:rsidRPr="00F52E2F">
        <w:t>Место нахождения, почтовый адрес:</w:t>
      </w:r>
    </w:p>
    <w:p w:rsidR="00E30022" w:rsidRPr="00F52E2F" w:rsidRDefault="00E30022" w:rsidP="00B40479">
      <w:pPr>
        <w:pStyle w:val="af2"/>
        <w:spacing w:after="0"/>
        <w:ind w:left="0"/>
        <w:jc w:val="both"/>
      </w:pPr>
      <w:r w:rsidRPr="00F52E2F">
        <w:t>630526, Новосибирская область, Новосибирский район, п</w:t>
      </w:r>
      <w:proofErr w:type="gramStart"/>
      <w:r w:rsidRPr="00F52E2F">
        <w:t>.М</w:t>
      </w:r>
      <w:proofErr w:type="gramEnd"/>
      <w:r w:rsidRPr="00F52E2F">
        <w:t>ичуринский, ул. Солнечная,5</w:t>
      </w:r>
    </w:p>
    <w:p w:rsidR="00E30022" w:rsidRPr="00FE7F37" w:rsidRDefault="00E30022" w:rsidP="001444A9">
      <w:pPr>
        <w:pStyle w:val="af2"/>
        <w:spacing w:after="0"/>
        <w:ind w:left="0"/>
        <w:jc w:val="both"/>
        <w:rPr>
          <w:lang w:val="en-US"/>
        </w:rPr>
      </w:pPr>
      <w:r w:rsidRPr="00F52E2F">
        <w:rPr>
          <w:u w:val="single"/>
        </w:rPr>
        <w:t>Контактное лицо</w:t>
      </w:r>
      <w:r w:rsidRPr="00F52E2F">
        <w:t xml:space="preserve">: </w:t>
      </w:r>
      <w:proofErr w:type="spellStart"/>
      <w:r w:rsidRPr="00F52E2F">
        <w:t>Туровский</w:t>
      </w:r>
      <w:proofErr w:type="spellEnd"/>
      <w:r w:rsidRPr="00F52E2F">
        <w:t xml:space="preserve"> Вячеслав Станиславович, т</w:t>
      </w:r>
      <w:r w:rsidRPr="00F52E2F">
        <w:rPr>
          <w:u w:val="single"/>
        </w:rPr>
        <w:t>ел.</w:t>
      </w:r>
      <w:r w:rsidRPr="00F52E2F">
        <w:t xml:space="preserve">  </w:t>
      </w:r>
      <w:r w:rsidRPr="00FE7F37">
        <w:rPr>
          <w:lang w:val="en-US"/>
        </w:rPr>
        <w:t xml:space="preserve">294-43-90, </w:t>
      </w:r>
      <w:proofErr w:type="gramStart"/>
      <w:r w:rsidRPr="00F52E2F">
        <w:rPr>
          <w:u w:val="single"/>
        </w:rPr>
        <w:t>Е</w:t>
      </w:r>
      <w:proofErr w:type="gramEnd"/>
      <w:r w:rsidRPr="00FE7F37">
        <w:rPr>
          <w:u w:val="single"/>
          <w:lang w:val="en-US"/>
        </w:rPr>
        <w:t>-</w:t>
      </w:r>
      <w:r w:rsidRPr="00F52E2F">
        <w:rPr>
          <w:u w:val="single"/>
          <w:lang w:val="en-US"/>
        </w:rPr>
        <w:t>mail</w:t>
      </w:r>
      <w:r w:rsidRPr="00FE7F37">
        <w:rPr>
          <w:lang w:val="en-US"/>
        </w:rPr>
        <w:t xml:space="preserve">: </w:t>
      </w:r>
      <w:r w:rsidRPr="00F52E2F">
        <w:rPr>
          <w:lang w:val="en-US"/>
        </w:rPr>
        <w:t>sovdep</w:t>
      </w:r>
      <w:r w:rsidRPr="00FE7F37">
        <w:rPr>
          <w:lang w:val="en-US"/>
        </w:rPr>
        <w:t>@</w:t>
      </w:r>
      <w:r w:rsidRPr="00F52E2F">
        <w:rPr>
          <w:lang w:val="en-US"/>
        </w:rPr>
        <w:t>michurinsk</w:t>
      </w:r>
      <w:r w:rsidRPr="00FE7F37">
        <w:rPr>
          <w:lang w:val="en-US"/>
        </w:rPr>
        <w:t>.</w:t>
      </w:r>
      <w:r w:rsidRPr="00F52E2F">
        <w:rPr>
          <w:lang w:val="en-US"/>
        </w:rPr>
        <w:t>nsk</w:t>
      </w:r>
      <w:r w:rsidRPr="00FE7F37">
        <w:rPr>
          <w:lang w:val="en-US"/>
        </w:rPr>
        <w:t>.</w:t>
      </w:r>
      <w:r w:rsidRPr="00F52E2F">
        <w:rPr>
          <w:lang w:val="en-US"/>
        </w:rPr>
        <w:t>ru</w:t>
      </w:r>
      <w:r w:rsidRPr="00FE7F37">
        <w:rPr>
          <w:lang w:val="en-US"/>
        </w:rPr>
        <w:t xml:space="preserve"> </w:t>
      </w:r>
    </w:p>
    <w:p w:rsidR="00E30022" w:rsidRPr="00FF5691" w:rsidRDefault="00E30022" w:rsidP="00F52E2F">
      <w:pPr>
        <w:jc w:val="both"/>
        <w:outlineLvl w:val="0"/>
      </w:pPr>
      <w:r w:rsidRPr="00F52E2F">
        <w:rPr>
          <w:rStyle w:val="a3"/>
          <w:bCs/>
        </w:rPr>
        <w:t>Основания проведения аукциона:</w:t>
      </w:r>
      <w:r w:rsidRPr="00F52E2F">
        <w:t xml:space="preserve"> </w:t>
      </w:r>
      <w:r>
        <w:t>распоряжение</w:t>
      </w:r>
      <w:r w:rsidRPr="00F52E2F">
        <w:t xml:space="preserve"> </w:t>
      </w:r>
      <w:r w:rsidR="004D09D1">
        <w:t>и.о. г</w:t>
      </w:r>
      <w:r w:rsidRPr="00F52E2F">
        <w:t xml:space="preserve">лавы Мичуринского сельсовета Новосибирского района </w:t>
      </w:r>
      <w:r w:rsidRPr="005C39D6">
        <w:t>Новосибирской област</w:t>
      </w:r>
      <w:r w:rsidRPr="00065D63">
        <w:t xml:space="preserve">и от </w:t>
      </w:r>
      <w:r w:rsidR="001A7CFA" w:rsidRPr="00FF5691">
        <w:t>25</w:t>
      </w:r>
      <w:r w:rsidR="004D09D1" w:rsidRPr="00FF5691">
        <w:t>.1</w:t>
      </w:r>
      <w:r w:rsidR="001A7CFA" w:rsidRPr="00FF5691">
        <w:t>2</w:t>
      </w:r>
      <w:r w:rsidRPr="00FF5691">
        <w:t>.2015г. №</w:t>
      </w:r>
      <w:r w:rsidR="00774E1A" w:rsidRPr="00FF5691">
        <w:t xml:space="preserve"> </w:t>
      </w:r>
      <w:r w:rsidR="001A7CFA" w:rsidRPr="00FF5691">
        <w:t>65</w:t>
      </w:r>
      <w:r w:rsidR="00FE7F37" w:rsidRPr="00FF5691">
        <w:t>-р</w:t>
      </w:r>
      <w:r w:rsidRPr="00FF5691">
        <w:t>.</w:t>
      </w:r>
    </w:p>
    <w:p w:rsidR="00E30022" w:rsidRPr="00FF5691" w:rsidRDefault="00E30022" w:rsidP="00B40479">
      <w:pPr>
        <w:jc w:val="both"/>
      </w:pPr>
      <w:proofErr w:type="gramStart"/>
      <w:r w:rsidRPr="00FF5691">
        <w:rPr>
          <w:rStyle w:val="a3"/>
          <w:bCs/>
        </w:rPr>
        <w:t>Место проведения аукциона:</w:t>
      </w:r>
      <w:r w:rsidRPr="00FF5691">
        <w:t xml:space="preserve"> 630526, Новосибирская область, Новосибирский район, п. Мичуринский, ул. Солнечная, 5, 1-й этаж, депутатская комната.</w:t>
      </w:r>
      <w:proofErr w:type="gramEnd"/>
    </w:p>
    <w:p w:rsidR="00E30022" w:rsidRPr="005C39D6" w:rsidRDefault="00E30022" w:rsidP="0033739A">
      <w:pPr>
        <w:jc w:val="both"/>
      </w:pPr>
      <w:r w:rsidRPr="00FF5691">
        <w:rPr>
          <w:rStyle w:val="a3"/>
          <w:bCs/>
        </w:rPr>
        <w:t>Дата проведения аукциона:</w:t>
      </w:r>
      <w:r w:rsidRPr="00FF5691">
        <w:t xml:space="preserve"> Лот № 1</w:t>
      </w:r>
      <w:r w:rsidR="004D09D1" w:rsidRPr="00FF5691">
        <w:t xml:space="preserve"> и лот № 2</w:t>
      </w:r>
      <w:r w:rsidRPr="00FF5691">
        <w:t xml:space="preserve"> «</w:t>
      </w:r>
      <w:r w:rsidR="00FF5691" w:rsidRPr="00FF5691">
        <w:t>19</w:t>
      </w:r>
      <w:r w:rsidRPr="00FF5691">
        <w:t xml:space="preserve">» </w:t>
      </w:r>
      <w:r w:rsidR="00FF5691" w:rsidRPr="00FF5691">
        <w:t>февраля</w:t>
      </w:r>
      <w:r w:rsidRPr="00FF5691">
        <w:t xml:space="preserve"> 201</w:t>
      </w:r>
      <w:r w:rsidR="00FF5691" w:rsidRPr="00FF5691">
        <w:t>6</w:t>
      </w:r>
      <w:r w:rsidRPr="00FF5691">
        <w:t xml:space="preserve"> г.</w:t>
      </w:r>
      <w:r w:rsidRPr="005C39D6">
        <w:t xml:space="preserve"> </w:t>
      </w:r>
    </w:p>
    <w:p w:rsidR="00E30022" w:rsidRPr="005C39D6" w:rsidRDefault="00E30022" w:rsidP="0033739A">
      <w:pPr>
        <w:jc w:val="both"/>
      </w:pPr>
      <w:r w:rsidRPr="005C39D6">
        <w:rPr>
          <w:b/>
        </w:rPr>
        <w:t xml:space="preserve">Время проведения аукциона: </w:t>
      </w:r>
      <w:r w:rsidRPr="005C39D6">
        <w:t xml:space="preserve">Лот № 1 в </w:t>
      </w:r>
      <w:r w:rsidR="004D09D1">
        <w:t>09</w:t>
      </w:r>
      <w:r w:rsidRPr="005C39D6">
        <w:t>:00</w:t>
      </w:r>
      <w:r w:rsidR="004D09D1">
        <w:t>, Лот № 2 в 09:30</w:t>
      </w:r>
      <w:r w:rsidR="00F40D6C" w:rsidRPr="005C39D6">
        <w:t>.</w:t>
      </w:r>
    </w:p>
    <w:p w:rsidR="00E30022" w:rsidRPr="005C39D6" w:rsidRDefault="00E30022" w:rsidP="001444A9">
      <w:pPr>
        <w:jc w:val="both"/>
      </w:pPr>
      <w:r w:rsidRPr="005C39D6">
        <w:rPr>
          <w:rStyle w:val="a3"/>
          <w:bCs/>
        </w:rPr>
        <w:t>Порядок проведения аукциона:</w:t>
      </w:r>
      <w:r w:rsidRPr="005C39D6">
        <w:t xml:space="preserve"> аукцион проводится в соответствии с действующим законодательством РФ.</w:t>
      </w:r>
    </w:p>
    <w:p w:rsidR="00E30022" w:rsidRPr="005C39D6" w:rsidRDefault="00E30022" w:rsidP="00C02397">
      <w:pPr>
        <w:jc w:val="both"/>
      </w:pPr>
      <w:r w:rsidRPr="005C39D6">
        <w:rPr>
          <w:rStyle w:val="a3"/>
          <w:bCs/>
        </w:rPr>
        <w:t>Предмет аукциона:</w:t>
      </w:r>
    </w:p>
    <w:p w:rsidR="00E30022" w:rsidRPr="005C39D6" w:rsidRDefault="00E30022" w:rsidP="001E7566">
      <w:pPr>
        <w:ind w:firstLine="709"/>
        <w:jc w:val="center"/>
        <w:rPr>
          <w:rStyle w:val="a3"/>
          <w:bCs/>
        </w:rPr>
      </w:pPr>
      <w:r w:rsidRPr="005C39D6">
        <w:rPr>
          <w:rStyle w:val="a3"/>
          <w:bCs/>
        </w:rPr>
        <w:t>Лот № 1</w:t>
      </w:r>
    </w:p>
    <w:p w:rsidR="00E30022" w:rsidRPr="00F52E2F" w:rsidRDefault="00E30022" w:rsidP="001E7566">
      <w:pPr>
        <w:ind w:firstLine="709"/>
        <w:jc w:val="both"/>
        <w:rPr>
          <w:rStyle w:val="a3"/>
          <w:bCs/>
        </w:rPr>
      </w:pPr>
      <w:r w:rsidRPr="005C39D6">
        <w:rPr>
          <w:rStyle w:val="a3"/>
          <w:bCs/>
        </w:rPr>
        <w:t>Предмет аукциона:</w:t>
      </w:r>
      <w:r w:rsidRPr="005C39D6">
        <w:t xml:space="preserve"> </w:t>
      </w:r>
      <w:r w:rsidR="001A7CFA">
        <w:t>продажа</w:t>
      </w:r>
      <w:r w:rsidRPr="005C39D6">
        <w:t xml:space="preserve"> з</w:t>
      </w:r>
      <w:r w:rsidRPr="00F52E2F">
        <w:t>емельного участка.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Местоположение земельного участка:</w:t>
      </w:r>
      <w:r w:rsidRPr="00F52E2F">
        <w:t xml:space="preserve"> Новосибирская область, Новосибирский</w:t>
      </w:r>
      <w:r w:rsidR="001A7CFA">
        <w:t xml:space="preserve"> р-н</w:t>
      </w:r>
      <w:r w:rsidRPr="00F52E2F">
        <w:t>,</w:t>
      </w:r>
      <w:r w:rsidR="001A7CFA">
        <w:t xml:space="preserve"> Мичуринский сельсовет,</w:t>
      </w:r>
      <w:r w:rsidRPr="00F52E2F">
        <w:t xml:space="preserve"> </w:t>
      </w:r>
      <w:r w:rsidR="004D09D1">
        <w:t xml:space="preserve">п. </w:t>
      </w:r>
      <w:r w:rsidR="00C85CFF">
        <w:t>Элитный</w:t>
      </w:r>
      <w:r w:rsidRPr="00F52E2F">
        <w:t>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Площадь земельного участка:</w:t>
      </w:r>
      <w:r w:rsidRPr="00F52E2F">
        <w:t xml:space="preserve"> </w:t>
      </w:r>
      <w:r w:rsidR="001A7CFA">
        <w:t>528</w:t>
      </w:r>
      <w:r w:rsidRPr="00F52E2F">
        <w:t xml:space="preserve"> м</w:t>
      </w:r>
      <w:proofErr w:type="gramStart"/>
      <w:r w:rsidRPr="00F52E2F">
        <w:t>2</w:t>
      </w:r>
      <w:proofErr w:type="gramEnd"/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Границы земельного участка:</w:t>
      </w:r>
      <w:r w:rsidRPr="00F52E2F">
        <w:t xml:space="preserve"> указаны в кадастрово</w:t>
      </w:r>
      <w:r w:rsidR="00C85CFF">
        <w:t>й</w:t>
      </w:r>
      <w:r w:rsidRPr="00F52E2F">
        <w:t xml:space="preserve"> </w:t>
      </w:r>
      <w:r w:rsidR="00C85CFF">
        <w:t xml:space="preserve">выписке о </w:t>
      </w:r>
      <w:r w:rsidRPr="00F52E2F">
        <w:t>земельно</w:t>
      </w:r>
      <w:r w:rsidR="00C85CFF">
        <w:t>м</w:t>
      </w:r>
      <w:r w:rsidRPr="00F52E2F">
        <w:t xml:space="preserve"> участк</w:t>
      </w:r>
      <w:r w:rsidR="00C85CFF">
        <w:t>е</w:t>
      </w:r>
      <w:r w:rsidRPr="00F52E2F">
        <w:t xml:space="preserve">. 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rStyle w:val="a3"/>
          <w:bCs/>
        </w:rPr>
        <w:t>Кадастровый номер земельного участка:</w:t>
      </w:r>
      <w:r w:rsidRPr="00F52E2F">
        <w:t xml:space="preserve"> 54:19:08</w:t>
      </w:r>
      <w:r w:rsidR="00C85CFF">
        <w:t>02</w:t>
      </w:r>
      <w:r w:rsidRPr="00F52E2F">
        <w:t>01:</w:t>
      </w:r>
      <w:r w:rsidR="004D09D1">
        <w:t>2</w:t>
      </w:r>
      <w:r w:rsidR="001A7CFA">
        <w:t>182</w:t>
      </w:r>
      <w:r w:rsidRPr="00F52E2F">
        <w:t>.</w:t>
      </w:r>
    </w:p>
    <w:p w:rsidR="00E30022" w:rsidRPr="00F52E2F" w:rsidRDefault="00E30022" w:rsidP="001E7566">
      <w:pPr>
        <w:ind w:firstLine="709"/>
        <w:jc w:val="both"/>
      </w:pPr>
      <w:r w:rsidRPr="00F52E2F">
        <w:rPr>
          <w:b/>
        </w:rPr>
        <w:t>Права на земельный участок:</w:t>
      </w:r>
      <w:r w:rsidRPr="00F52E2F">
        <w:t xml:space="preserve"> </w:t>
      </w:r>
      <w:r w:rsidR="001A7CFA">
        <w:t>Зарегистрированные права отсутствуют. Государственная собственность не разграничена</w:t>
      </w:r>
      <w:r w:rsidRPr="00F52E2F">
        <w:t>.</w:t>
      </w:r>
      <w:r w:rsidR="00C61840">
        <w:t xml:space="preserve"> </w:t>
      </w:r>
    </w:p>
    <w:p w:rsidR="00E30022" w:rsidRPr="00F52E2F" w:rsidRDefault="00E30022" w:rsidP="007426A6">
      <w:pPr>
        <w:ind w:firstLine="709"/>
        <w:jc w:val="both"/>
      </w:pPr>
      <w:r w:rsidRPr="00F52E2F">
        <w:rPr>
          <w:b/>
        </w:rPr>
        <w:t xml:space="preserve">Категория земель: </w:t>
      </w:r>
      <w:r w:rsidRPr="00F52E2F">
        <w:t>земли населенных пунктов.</w:t>
      </w:r>
    </w:p>
    <w:p w:rsidR="00E30022" w:rsidRPr="00F52E2F" w:rsidRDefault="00E30022" w:rsidP="007426A6">
      <w:pPr>
        <w:ind w:firstLine="709"/>
        <w:jc w:val="both"/>
        <w:rPr>
          <w:rStyle w:val="a3"/>
          <w:bCs/>
        </w:rPr>
      </w:pPr>
      <w:r w:rsidRPr="00F52E2F">
        <w:rPr>
          <w:b/>
        </w:rPr>
        <w:t>Разрешенное использование:</w:t>
      </w:r>
      <w:r w:rsidRPr="00F52E2F">
        <w:t xml:space="preserve"> </w:t>
      </w:r>
      <w:r w:rsidR="00717633">
        <w:t>объекты благоустройства и озеленения территории, фонтаны, малые архитектурные формы, скульптуры, средства визуальной информации</w:t>
      </w:r>
      <w:r w:rsidRPr="00F52E2F">
        <w:t>.</w:t>
      </w:r>
      <w:r w:rsidRPr="00F52E2F">
        <w:rPr>
          <w:rStyle w:val="a3"/>
          <w:bCs/>
        </w:rPr>
        <w:t xml:space="preserve"> </w:t>
      </w:r>
    </w:p>
    <w:p w:rsidR="00E30022" w:rsidRPr="00F52E2F" w:rsidRDefault="00E30022" w:rsidP="007426A6">
      <w:pPr>
        <w:ind w:firstLine="709"/>
        <w:jc w:val="both"/>
      </w:pPr>
      <w:r w:rsidRPr="00F52E2F">
        <w:rPr>
          <w:rStyle w:val="a3"/>
          <w:bCs/>
        </w:rPr>
        <w:t>Обременения земельного участка:</w:t>
      </w:r>
      <w:r w:rsidRPr="00F52E2F">
        <w:t xml:space="preserve"> </w:t>
      </w:r>
      <w:r w:rsidR="00AB7C18">
        <w:t>не зарегистрировано</w:t>
      </w:r>
      <w:r w:rsidRPr="00F52E2F">
        <w:t xml:space="preserve">. </w:t>
      </w:r>
    </w:p>
    <w:p w:rsidR="00E30022" w:rsidRPr="00F52E2F" w:rsidRDefault="00E30022" w:rsidP="001E7566">
      <w:pPr>
        <w:ind w:firstLine="709"/>
        <w:jc w:val="both"/>
        <w:outlineLvl w:val="0"/>
      </w:pPr>
      <w:r w:rsidRPr="00F52E2F">
        <w:rPr>
          <w:rStyle w:val="a3"/>
          <w:bCs/>
        </w:rPr>
        <w:t>Ограничения использования земельного участка:</w:t>
      </w:r>
      <w:r w:rsidRPr="00F52E2F">
        <w:t xml:space="preserve"> </w:t>
      </w:r>
      <w:r w:rsidR="00AB7C18">
        <w:t>не зарегистрировано</w:t>
      </w:r>
      <w:r w:rsidRPr="00F52E2F">
        <w:t xml:space="preserve">. </w:t>
      </w:r>
    </w:p>
    <w:p w:rsidR="00E30022" w:rsidRPr="00F52E2F" w:rsidRDefault="00717633" w:rsidP="001E7566">
      <w:pPr>
        <w:ind w:firstLine="709"/>
        <w:jc w:val="both"/>
        <w:rPr>
          <w:rStyle w:val="a3"/>
        </w:rPr>
      </w:pPr>
      <w:r>
        <w:rPr>
          <w:rStyle w:val="a3"/>
          <w:bCs/>
        </w:rPr>
        <w:t>Начальная цена предмета аукциона</w:t>
      </w:r>
      <w:r w:rsidR="00E30022" w:rsidRPr="00F52E2F">
        <w:rPr>
          <w:rStyle w:val="a3"/>
          <w:bCs/>
        </w:rPr>
        <w:t xml:space="preserve">: </w:t>
      </w:r>
      <w:r>
        <w:rPr>
          <w:rStyle w:val="a3"/>
          <w:b w:val="0"/>
          <w:bCs/>
        </w:rPr>
        <w:t>51744</w:t>
      </w:r>
      <w:r w:rsidR="00E30022" w:rsidRPr="00F52E2F">
        <w:rPr>
          <w:rStyle w:val="a3"/>
          <w:b w:val="0"/>
          <w:bCs/>
        </w:rPr>
        <w:t xml:space="preserve"> (</w:t>
      </w:r>
      <w:r>
        <w:rPr>
          <w:rStyle w:val="a3"/>
          <w:b w:val="0"/>
          <w:bCs/>
        </w:rPr>
        <w:t>пятьдесят одна тысяча</w:t>
      </w:r>
      <w:r w:rsidR="00426D25">
        <w:rPr>
          <w:rStyle w:val="a3"/>
          <w:b w:val="0"/>
          <w:bCs/>
        </w:rPr>
        <w:t xml:space="preserve"> </w:t>
      </w:r>
      <w:r>
        <w:rPr>
          <w:rStyle w:val="a3"/>
          <w:b w:val="0"/>
          <w:bCs/>
        </w:rPr>
        <w:t>с</w:t>
      </w:r>
      <w:r w:rsidR="00426D25">
        <w:rPr>
          <w:rStyle w:val="a3"/>
          <w:b w:val="0"/>
          <w:bCs/>
        </w:rPr>
        <w:t>е</w:t>
      </w:r>
      <w:r>
        <w:rPr>
          <w:rStyle w:val="a3"/>
          <w:b w:val="0"/>
          <w:bCs/>
        </w:rPr>
        <w:t>мь</w:t>
      </w:r>
      <w:r w:rsidR="00426D25">
        <w:rPr>
          <w:rStyle w:val="a3"/>
          <w:b w:val="0"/>
          <w:bCs/>
        </w:rPr>
        <w:t>сот сорок четыре</w:t>
      </w:r>
      <w:r w:rsidR="00E30022" w:rsidRPr="00F52E2F">
        <w:rPr>
          <w:rStyle w:val="a3"/>
          <w:b w:val="0"/>
          <w:bCs/>
        </w:rPr>
        <w:t xml:space="preserve">) </w:t>
      </w:r>
      <w:r w:rsidR="00E30022" w:rsidRPr="00F52E2F">
        <w:t>рубл</w:t>
      </w:r>
      <w:r w:rsidR="00426D25">
        <w:t>я</w:t>
      </w:r>
      <w:r w:rsidR="00E30022" w:rsidRPr="00F52E2F">
        <w:t xml:space="preserve"> </w:t>
      </w:r>
      <w:r>
        <w:t>0</w:t>
      </w:r>
      <w:r w:rsidR="00C77C4F">
        <w:t>0</w:t>
      </w:r>
      <w:r w:rsidR="00E30022" w:rsidRPr="00F52E2F">
        <w:t> коп.</w:t>
      </w:r>
    </w:p>
    <w:p w:rsidR="00E30022" w:rsidRPr="00F52E2F" w:rsidRDefault="00E30022" w:rsidP="001E7566">
      <w:pPr>
        <w:ind w:firstLine="709"/>
        <w:jc w:val="both"/>
        <w:outlineLvl w:val="0"/>
        <w:rPr>
          <w:rStyle w:val="a3"/>
          <w:b w:val="0"/>
          <w:bCs/>
        </w:rPr>
      </w:pPr>
      <w:r w:rsidRPr="00F52E2F">
        <w:rPr>
          <w:rStyle w:val="a3"/>
          <w:bCs/>
        </w:rPr>
        <w:t xml:space="preserve">Шаг аукциона: </w:t>
      </w:r>
      <w:r w:rsidR="004A1088">
        <w:t>1</w:t>
      </w:r>
      <w:r w:rsidR="00717633">
        <w:t>50</w:t>
      </w:r>
      <w:r w:rsidR="004A1088">
        <w:t>0</w:t>
      </w:r>
      <w:r w:rsidRPr="00F52E2F">
        <w:t xml:space="preserve"> (</w:t>
      </w:r>
      <w:r w:rsidR="00717633">
        <w:t>одна тысяча пятьсот</w:t>
      </w:r>
      <w:r w:rsidRPr="00F52E2F">
        <w:t>) рублей 00 коп</w:t>
      </w:r>
      <w:r w:rsidRPr="00F52E2F">
        <w:rPr>
          <w:rStyle w:val="a3"/>
          <w:b w:val="0"/>
          <w:bCs/>
        </w:rPr>
        <w:t>.</w:t>
      </w:r>
    </w:p>
    <w:p w:rsidR="00E30022" w:rsidRPr="00F52E2F" w:rsidRDefault="00E30022" w:rsidP="001E7566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>Задаток:</w:t>
      </w:r>
      <w:r w:rsidRPr="00F52E2F">
        <w:rPr>
          <w:rStyle w:val="a3"/>
          <w:b w:val="0"/>
          <w:bCs/>
        </w:rPr>
        <w:t xml:space="preserve"> </w:t>
      </w:r>
      <w:r w:rsidR="00717633">
        <w:rPr>
          <w:rStyle w:val="a3"/>
          <w:b w:val="0"/>
          <w:bCs/>
        </w:rPr>
        <w:t>50</w:t>
      </w:r>
      <w:r w:rsidR="004A1088">
        <w:rPr>
          <w:rStyle w:val="a3"/>
          <w:b w:val="0"/>
          <w:bCs/>
        </w:rPr>
        <w:t>0</w:t>
      </w:r>
      <w:r w:rsidRPr="00F52E2F">
        <w:t>0 (</w:t>
      </w:r>
      <w:r w:rsidR="00717633">
        <w:t>пять тысяч</w:t>
      </w:r>
      <w:r w:rsidR="00426D25">
        <w:t>)</w:t>
      </w:r>
      <w:r w:rsidRPr="00F52E2F">
        <w:t xml:space="preserve"> рублей 00 коп</w:t>
      </w:r>
      <w:r w:rsidRPr="00F52E2F">
        <w:rPr>
          <w:rStyle w:val="a3"/>
          <w:b w:val="0"/>
          <w:bCs/>
        </w:rPr>
        <w:t>.</w:t>
      </w:r>
    </w:p>
    <w:p w:rsidR="00E30022" w:rsidRDefault="00E30022" w:rsidP="001E7566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4A1088" w:rsidRPr="00F52E2F" w:rsidRDefault="004A1088" w:rsidP="001E7566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4A1088" w:rsidRPr="005C39D6" w:rsidRDefault="004A1088" w:rsidP="004A1088">
      <w:pPr>
        <w:ind w:firstLine="709"/>
        <w:jc w:val="center"/>
        <w:rPr>
          <w:rStyle w:val="a3"/>
          <w:bCs/>
        </w:rPr>
      </w:pPr>
      <w:r w:rsidRPr="005C39D6">
        <w:rPr>
          <w:rStyle w:val="a3"/>
          <w:bCs/>
        </w:rPr>
        <w:t>Лот № </w:t>
      </w:r>
      <w:r>
        <w:rPr>
          <w:rStyle w:val="a3"/>
          <w:bCs/>
        </w:rPr>
        <w:t>2</w:t>
      </w:r>
    </w:p>
    <w:p w:rsidR="00167360" w:rsidRPr="00F52E2F" w:rsidRDefault="00167360" w:rsidP="00167360">
      <w:pPr>
        <w:ind w:firstLine="709"/>
        <w:jc w:val="both"/>
        <w:rPr>
          <w:rStyle w:val="a3"/>
          <w:bCs/>
        </w:rPr>
      </w:pPr>
      <w:r w:rsidRPr="005C39D6">
        <w:rPr>
          <w:rStyle w:val="a3"/>
          <w:bCs/>
        </w:rPr>
        <w:t>Предмет аукциона:</w:t>
      </w:r>
      <w:r w:rsidRPr="005C39D6">
        <w:t xml:space="preserve"> </w:t>
      </w:r>
      <w:r w:rsidR="00717633">
        <w:t>продажа</w:t>
      </w:r>
      <w:r w:rsidRPr="005C39D6">
        <w:t xml:space="preserve"> з</w:t>
      </w:r>
      <w:r w:rsidRPr="00F52E2F">
        <w:t>емельного участка.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rStyle w:val="a3"/>
          <w:bCs/>
        </w:rPr>
        <w:t>Местоположение земельного участка:</w:t>
      </w:r>
      <w:r w:rsidRPr="00F52E2F">
        <w:t xml:space="preserve"> Новосибирская область, </w:t>
      </w:r>
      <w:r>
        <w:t xml:space="preserve">р-н </w:t>
      </w:r>
      <w:r w:rsidRPr="00F52E2F">
        <w:t xml:space="preserve">Новосибирский, </w:t>
      </w:r>
      <w:r w:rsidR="00717633">
        <w:t xml:space="preserve">Мичуринский сельсовет, </w:t>
      </w:r>
      <w:r>
        <w:t xml:space="preserve">п. </w:t>
      </w:r>
      <w:r w:rsidR="00717633">
        <w:t>Юный Ленинец</w:t>
      </w:r>
      <w:r w:rsidRPr="00F52E2F">
        <w:t>.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rStyle w:val="a3"/>
          <w:bCs/>
        </w:rPr>
        <w:t>Площадь земельного участка:</w:t>
      </w:r>
      <w:r w:rsidR="00107ED1">
        <w:t xml:space="preserve"> </w:t>
      </w:r>
      <w:r w:rsidR="00717633">
        <w:t>119</w:t>
      </w:r>
      <w:r w:rsidRPr="00F52E2F">
        <w:t xml:space="preserve"> м</w:t>
      </w:r>
      <w:proofErr w:type="gramStart"/>
      <w:r w:rsidRPr="00F52E2F">
        <w:t>2</w:t>
      </w:r>
      <w:proofErr w:type="gramEnd"/>
    </w:p>
    <w:p w:rsidR="00167360" w:rsidRPr="00F52E2F" w:rsidRDefault="00167360" w:rsidP="00167360">
      <w:pPr>
        <w:ind w:firstLine="709"/>
        <w:jc w:val="both"/>
      </w:pPr>
      <w:r w:rsidRPr="00F52E2F">
        <w:rPr>
          <w:rStyle w:val="a3"/>
          <w:bCs/>
        </w:rPr>
        <w:t>Границы земельного участка:</w:t>
      </w:r>
      <w:r w:rsidRPr="00F52E2F">
        <w:t xml:space="preserve"> указаны в кадастрово</w:t>
      </w:r>
      <w:r>
        <w:t>й</w:t>
      </w:r>
      <w:r w:rsidRPr="00F52E2F">
        <w:t xml:space="preserve"> </w:t>
      </w:r>
      <w:r>
        <w:t xml:space="preserve">выписке о </w:t>
      </w:r>
      <w:r w:rsidRPr="00F52E2F">
        <w:t>земельно</w:t>
      </w:r>
      <w:r>
        <w:t>м</w:t>
      </w:r>
      <w:r w:rsidRPr="00F52E2F">
        <w:t xml:space="preserve"> участк</w:t>
      </w:r>
      <w:r>
        <w:t>е</w:t>
      </w:r>
      <w:r w:rsidRPr="00F52E2F">
        <w:t xml:space="preserve">. 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rStyle w:val="a3"/>
          <w:bCs/>
        </w:rPr>
        <w:t>Кадастровый номер земельного участка:</w:t>
      </w:r>
      <w:r w:rsidRPr="00F52E2F">
        <w:t xml:space="preserve"> 54:19:08</w:t>
      </w:r>
      <w:r>
        <w:t>0</w:t>
      </w:r>
      <w:r w:rsidR="00717633">
        <w:t>3</w:t>
      </w:r>
      <w:r w:rsidRPr="00F52E2F">
        <w:t>01:</w:t>
      </w:r>
      <w:r>
        <w:t>2</w:t>
      </w:r>
      <w:r w:rsidR="00717633">
        <w:t>294</w:t>
      </w:r>
      <w:r w:rsidRPr="00F52E2F">
        <w:t>.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b/>
        </w:rPr>
        <w:t>Права на земельный участок:</w:t>
      </w:r>
      <w:r w:rsidRPr="00F52E2F">
        <w:t xml:space="preserve"> </w:t>
      </w:r>
      <w:r w:rsidR="00717633">
        <w:t>Зарегистрированные права отсутствуют. Государственная собственность не разграничена</w:t>
      </w:r>
      <w:r w:rsidRPr="00F52E2F">
        <w:t>.</w:t>
      </w:r>
      <w:r>
        <w:t xml:space="preserve"> 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b/>
        </w:rPr>
        <w:t xml:space="preserve">Категория земель: </w:t>
      </w:r>
      <w:r w:rsidRPr="00F52E2F">
        <w:t>земли населенных пунктов.</w:t>
      </w:r>
    </w:p>
    <w:p w:rsidR="00167360" w:rsidRPr="00F52E2F" w:rsidRDefault="00167360" w:rsidP="00167360">
      <w:pPr>
        <w:ind w:firstLine="709"/>
        <w:jc w:val="both"/>
        <w:rPr>
          <w:rStyle w:val="a3"/>
          <w:bCs/>
        </w:rPr>
      </w:pPr>
      <w:r w:rsidRPr="00F52E2F">
        <w:rPr>
          <w:b/>
        </w:rPr>
        <w:t>Разрешенное использование:</w:t>
      </w:r>
      <w:r w:rsidRPr="00F52E2F">
        <w:t xml:space="preserve"> </w:t>
      </w:r>
      <w:r w:rsidR="00717633">
        <w:t>объекты благоустройства и озеленения территории, фонтаны, малые архитектурные формы, скульптуры, средства визуальной информации</w:t>
      </w:r>
      <w:r w:rsidRPr="00F52E2F">
        <w:t>.</w:t>
      </w:r>
      <w:r w:rsidRPr="00F52E2F">
        <w:rPr>
          <w:rStyle w:val="a3"/>
          <w:bCs/>
        </w:rPr>
        <w:t xml:space="preserve"> </w:t>
      </w:r>
    </w:p>
    <w:p w:rsidR="00167360" w:rsidRPr="00F52E2F" w:rsidRDefault="00167360" w:rsidP="00167360">
      <w:pPr>
        <w:ind w:firstLine="709"/>
        <w:jc w:val="both"/>
      </w:pPr>
      <w:r w:rsidRPr="00F52E2F">
        <w:rPr>
          <w:rStyle w:val="a3"/>
          <w:bCs/>
        </w:rPr>
        <w:t>Обременения земельного участка:</w:t>
      </w:r>
      <w:r w:rsidRPr="00F52E2F">
        <w:t xml:space="preserve"> </w:t>
      </w:r>
      <w:r>
        <w:t>не зарегистрировано</w:t>
      </w:r>
      <w:r w:rsidRPr="00F52E2F">
        <w:t xml:space="preserve">. </w:t>
      </w:r>
    </w:p>
    <w:p w:rsidR="00167360" w:rsidRPr="00F52E2F" w:rsidRDefault="00167360" w:rsidP="00167360">
      <w:pPr>
        <w:ind w:firstLine="709"/>
        <w:jc w:val="both"/>
        <w:outlineLvl w:val="0"/>
      </w:pPr>
      <w:r w:rsidRPr="00F52E2F">
        <w:rPr>
          <w:rStyle w:val="a3"/>
          <w:bCs/>
        </w:rPr>
        <w:t>Ограничения использования земельного участка:</w:t>
      </w:r>
      <w:r w:rsidRPr="00F52E2F">
        <w:t xml:space="preserve"> </w:t>
      </w:r>
      <w:r>
        <w:t>не зарегистрировано</w:t>
      </w:r>
      <w:r w:rsidRPr="00F52E2F">
        <w:t xml:space="preserve">. </w:t>
      </w:r>
    </w:p>
    <w:p w:rsidR="00167360" w:rsidRPr="00F52E2F" w:rsidRDefault="00167360" w:rsidP="00167360">
      <w:pPr>
        <w:ind w:firstLine="709"/>
        <w:jc w:val="both"/>
        <w:rPr>
          <w:rStyle w:val="a3"/>
        </w:rPr>
      </w:pPr>
      <w:r w:rsidRPr="00F52E2F">
        <w:rPr>
          <w:rStyle w:val="a3"/>
          <w:bCs/>
        </w:rPr>
        <w:lastRenderedPageBreak/>
        <w:t xml:space="preserve">Начальная цена предмета аукциона: </w:t>
      </w:r>
      <w:r w:rsidR="001E6D34">
        <w:rPr>
          <w:rStyle w:val="a3"/>
          <w:b w:val="0"/>
          <w:bCs/>
        </w:rPr>
        <w:t>11662</w:t>
      </w:r>
      <w:r w:rsidRPr="00F52E2F">
        <w:rPr>
          <w:rStyle w:val="a3"/>
          <w:b w:val="0"/>
          <w:bCs/>
        </w:rPr>
        <w:t xml:space="preserve"> (</w:t>
      </w:r>
      <w:r w:rsidR="001E6D34">
        <w:rPr>
          <w:rStyle w:val="a3"/>
          <w:b w:val="0"/>
          <w:bCs/>
        </w:rPr>
        <w:t>одиннадцать</w:t>
      </w:r>
      <w:r>
        <w:rPr>
          <w:rStyle w:val="a3"/>
          <w:b w:val="0"/>
          <w:bCs/>
        </w:rPr>
        <w:t xml:space="preserve"> тысяч </w:t>
      </w:r>
      <w:r w:rsidR="001E6D34">
        <w:rPr>
          <w:rStyle w:val="a3"/>
          <w:b w:val="0"/>
          <w:bCs/>
        </w:rPr>
        <w:t>шестьсот шестьдесят два)</w:t>
      </w:r>
      <w:r w:rsidRPr="00F52E2F">
        <w:rPr>
          <w:rStyle w:val="a3"/>
          <w:b w:val="0"/>
          <w:bCs/>
        </w:rPr>
        <w:t xml:space="preserve"> </w:t>
      </w:r>
      <w:r w:rsidRPr="00F52E2F">
        <w:t>рубл</w:t>
      </w:r>
      <w:r w:rsidR="001E6D34">
        <w:t>я</w:t>
      </w:r>
      <w:r w:rsidRPr="00F52E2F">
        <w:t xml:space="preserve"> </w:t>
      </w:r>
      <w:r w:rsidR="001E6D34">
        <w:t>00</w:t>
      </w:r>
      <w:r w:rsidRPr="00F52E2F">
        <w:t> коп.</w:t>
      </w:r>
    </w:p>
    <w:p w:rsidR="00167360" w:rsidRPr="00F52E2F" w:rsidRDefault="00167360" w:rsidP="00167360">
      <w:pPr>
        <w:ind w:firstLine="709"/>
        <w:jc w:val="both"/>
        <w:outlineLvl w:val="0"/>
        <w:rPr>
          <w:rStyle w:val="a3"/>
          <w:b w:val="0"/>
          <w:bCs/>
        </w:rPr>
      </w:pPr>
      <w:r w:rsidRPr="00F52E2F">
        <w:rPr>
          <w:rStyle w:val="a3"/>
          <w:bCs/>
        </w:rPr>
        <w:t xml:space="preserve">Шаг аукциона: </w:t>
      </w:r>
      <w:r w:rsidR="001E6D34">
        <w:t>300</w:t>
      </w:r>
      <w:r w:rsidRPr="00F52E2F">
        <w:t xml:space="preserve"> (</w:t>
      </w:r>
      <w:r w:rsidR="001E6D34">
        <w:t>триста</w:t>
      </w:r>
      <w:r w:rsidRPr="00F52E2F">
        <w:t>) рублей 00 коп</w:t>
      </w:r>
      <w:r w:rsidRPr="00F52E2F">
        <w:rPr>
          <w:rStyle w:val="a3"/>
          <w:b w:val="0"/>
          <w:bCs/>
        </w:rPr>
        <w:t>.</w:t>
      </w:r>
    </w:p>
    <w:p w:rsidR="00167360" w:rsidRPr="00F52E2F" w:rsidRDefault="00167360" w:rsidP="00167360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>Задаток:</w:t>
      </w:r>
      <w:r w:rsidRPr="00F52E2F">
        <w:rPr>
          <w:rStyle w:val="a3"/>
          <w:b w:val="0"/>
          <w:bCs/>
        </w:rPr>
        <w:t xml:space="preserve"> </w:t>
      </w:r>
      <w:r w:rsidR="001E6D34">
        <w:rPr>
          <w:rStyle w:val="a3"/>
          <w:b w:val="0"/>
          <w:bCs/>
        </w:rPr>
        <w:t>1000</w:t>
      </w:r>
      <w:r w:rsidRPr="00F52E2F">
        <w:t xml:space="preserve"> (</w:t>
      </w:r>
      <w:r w:rsidR="001E6D34">
        <w:t>одна тысяча</w:t>
      </w:r>
      <w:r>
        <w:t>)</w:t>
      </w:r>
      <w:r w:rsidRPr="00F52E2F">
        <w:t xml:space="preserve"> рублей 00 коп</w:t>
      </w:r>
      <w:r w:rsidRPr="00F52E2F">
        <w:rPr>
          <w:rStyle w:val="a3"/>
          <w:b w:val="0"/>
          <w:bCs/>
        </w:rPr>
        <w:t>.</w:t>
      </w:r>
    </w:p>
    <w:p w:rsidR="00E30022" w:rsidRPr="00F52E2F" w:rsidRDefault="00E30022" w:rsidP="001E7566">
      <w:pPr>
        <w:ind w:firstLine="709"/>
        <w:jc w:val="center"/>
        <w:rPr>
          <w:rStyle w:val="a3"/>
          <w:bCs/>
        </w:rPr>
      </w:pPr>
    </w:p>
    <w:p w:rsidR="00E30022" w:rsidRPr="008A4FB3" w:rsidRDefault="00E30022" w:rsidP="00C02397">
      <w:pPr>
        <w:keepNext/>
        <w:jc w:val="both"/>
        <w:rPr>
          <w:rStyle w:val="a3"/>
          <w:b w:val="0"/>
          <w:bCs/>
        </w:rPr>
      </w:pPr>
      <w:r w:rsidRPr="008A4FB3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8A4FB3">
        <w:rPr>
          <w:rStyle w:val="a3"/>
          <w:b w:val="0"/>
          <w:bCs/>
        </w:rPr>
        <w:t xml:space="preserve"> </w:t>
      </w:r>
    </w:p>
    <w:p w:rsidR="00E30022" w:rsidRPr="008A4FB3" w:rsidRDefault="00E30022" w:rsidP="00C62938">
      <w:pPr>
        <w:jc w:val="both"/>
      </w:pPr>
      <w:r w:rsidRPr="008A4FB3">
        <w:t>Форма заявки представлена в приложении № 1 к настоящему извещению.</w:t>
      </w:r>
    </w:p>
    <w:p w:rsidR="00E30022" w:rsidRPr="008A4FB3" w:rsidRDefault="00E30022" w:rsidP="00C62938">
      <w:pPr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t>Один заявитель вправе подать только одну заявку на участие в аукционе.</w:t>
      </w:r>
    </w:p>
    <w:p w:rsidR="00E30022" w:rsidRPr="005C39D6" w:rsidRDefault="00E30022" w:rsidP="00F52E2F">
      <w:pPr>
        <w:jc w:val="both"/>
        <w:rPr>
          <w:color w:val="000000"/>
        </w:rPr>
      </w:pPr>
      <w:r w:rsidRPr="008A4FB3">
        <w:rPr>
          <w:color w:val="000000"/>
        </w:rPr>
        <w:t>Не подлежат рассмотрению документы, исполненные карандашом, имеющие подчистки, приписки ины</w:t>
      </w:r>
      <w:r w:rsidRPr="005C39D6">
        <w:rPr>
          <w:color w:val="000000"/>
        </w:rPr>
        <w:t xml:space="preserve">е не оговоренные в них исправления. </w:t>
      </w:r>
    </w:p>
    <w:p w:rsidR="00E30022" w:rsidRPr="00FF5691" w:rsidRDefault="00E30022" w:rsidP="00F52E2F">
      <w:pPr>
        <w:jc w:val="both"/>
      </w:pPr>
      <w:r w:rsidRPr="005C39D6">
        <w:rPr>
          <w:rStyle w:val="a3"/>
          <w:b w:val="0"/>
          <w:bCs/>
        </w:rPr>
        <w:t xml:space="preserve">Заявки принимаются с </w:t>
      </w:r>
      <w:r w:rsidRPr="00FF5691">
        <w:rPr>
          <w:rStyle w:val="a3"/>
          <w:b w:val="0"/>
          <w:bCs/>
        </w:rPr>
        <w:t>«</w:t>
      </w:r>
      <w:r w:rsidR="00FF5691" w:rsidRPr="00FF5691">
        <w:rPr>
          <w:rStyle w:val="a3"/>
          <w:b w:val="0"/>
          <w:bCs/>
        </w:rPr>
        <w:t>1</w:t>
      </w:r>
      <w:r w:rsidR="00065D63" w:rsidRPr="00FF5691">
        <w:rPr>
          <w:rStyle w:val="a3"/>
          <w:b w:val="0"/>
          <w:bCs/>
        </w:rPr>
        <w:t>5</w:t>
      </w:r>
      <w:r w:rsidRPr="00FF5691">
        <w:rPr>
          <w:rStyle w:val="a3"/>
          <w:b w:val="0"/>
          <w:bCs/>
        </w:rPr>
        <w:t>»</w:t>
      </w:r>
      <w:r w:rsidR="005D3C53" w:rsidRPr="00FF5691">
        <w:rPr>
          <w:rStyle w:val="a3"/>
          <w:b w:val="0"/>
          <w:bCs/>
        </w:rPr>
        <w:t xml:space="preserve"> </w:t>
      </w:r>
      <w:r w:rsidR="00FF5691" w:rsidRPr="00FF5691">
        <w:rPr>
          <w:rStyle w:val="a3"/>
          <w:b w:val="0"/>
          <w:bCs/>
        </w:rPr>
        <w:t>янва</w:t>
      </w:r>
      <w:r w:rsidR="00774E1A" w:rsidRPr="00FF5691">
        <w:rPr>
          <w:rStyle w:val="a3"/>
          <w:b w:val="0"/>
          <w:bCs/>
        </w:rPr>
        <w:t>ря</w:t>
      </w:r>
      <w:r w:rsidRPr="00FF5691">
        <w:rPr>
          <w:rStyle w:val="a3"/>
          <w:b w:val="0"/>
          <w:bCs/>
        </w:rPr>
        <w:t xml:space="preserve"> 201</w:t>
      </w:r>
      <w:r w:rsidR="00FF5691" w:rsidRPr="00FF5691">
        <w:rPr>
          <w:rStyle w:val="a3"/>
          <w:b w:val="0"/>
          <w:bCs/>
        </w:rPr>
        <w:t>6</w:t>
      </w:r>
      <w:r w:rsidRPr="00FF5691">
        <w:rPr>
          <w:rStyle w:val="a3"/>
          <w:b w:val="0"/>
          <w:bCs/>
        </w:rPr>
        <w:t>г. по «</w:t>
      </w:r>
      <w:r w:rsidR="00FF5691" w:rsidRPr="00FF5691">
        <w:rPr>
          <w:rStyle w:val="a3"/>
          <w:b w:val="0"/>
          <w:bCs/>
        </w:rPr>
        <w:t>15</w:t>
      </w:r>
      <w:r w:rsidRPr="00FF5691">
        <w:rPr>
          <w:rStyle w:val="a3"/>
          <w:b w:val="0"/>
          <w:bCs/>
        </w:rPr>
        <w:t>»</w:t>
      </w:r>
      <w:r w:rsidR="005D3C53" w:rsidRPr="00FF5691">
        <w:rPr>
          <w:rStyle w:val="a3"/>
          <w:b w:val="0"/>
          <w:bCs/>
        </w:rPr>
        <w:t xml:space="preserve"> </w:t>
      </w:r>
      <w:r w:rsidR="00FF5691" w:rsidRPr="00FF5691">
        <w:rPr>
          <w:rStyle w:val="a3"/>
          <w:b w:val="0"/>
          <w:bCs/>
        </w:rPr>
        <w:t>февраля</w:t>
      </w:r>
      <w:r w:rsidRPr="00FF5691">
        <w:rPr>
          <w:rStyle w:val="a3"/>
          <w:b w:val="0"/>
          <w:bCs/>
        </w:rPr>
        <w:t xml:space="preserve"> 201</w:t>
      </w:r>
      <w:r w:rsidR="00FF5691" w:rsidRPr="00FF5691">
        <w:rPr>
          <w:rStyle w:val="a3"/>
          <w:b w:val="0"/>
          <w:bCs/>
        </w:rPr>
        <w:t>6</w:t>
      </w:r>
      <w:r w:rsidRPr="00FF5691">
        <w:rPr>
          <w:rStyle w:val="a3"/>
          <w:b w:val="0"/>
          <w:bCs/>
        </w:rPr>
        <w:t xml:space="preserve">г. ежедневно (за исключением выходных и праздничных дней) с 9:00 до 12:00 по местному времени по адресу: </w:t>
      </w:r>
      <w:r w:rsidRPr="00FF5691">
        <w:t>630526, Новосибирская область, Новосибирский район, п</w:t>
      </w:r>
      <w:proofErr w:type="gramStart"/>
      <w:r w:rsidRPr="00FF5691">
        <w:t>.М</w:t>
      </w:r>
      <w:proofErr w:type="gramEnd"/>
      <w:r w:rsidRPr="00FF5691">
        <w:t>ичуринский, ул. Солнечная,</w:t>
      </w:r>
      <w:r w:rsidR="005D3C53" w:rsidRPr="00FF5691">
        <w:t xml:space="preserve"> </w:t>
      </w:r>
      <w:r w:rsidRPr="00FF5691">
        <w:t>5, 3-й этаж, каб</w:t>
      </w:r>
      <w:r w:rsidR="005D3C53" w:rsidRPr="00FF5691">
        <w:t>инет</w:t>
      </w:r>
      <w:r w:rsidRPr="00FF5691">
        <w:t xml:space="preserve"> № 3. </w:t>
      </w:r>
    </w:p>
    <w:p w:rsidR="00E30022" w:rsidRPr="008A4FB3" w:rsidRDefault="00E30022" w:rsidP="00F52E2F">
      <w:pPr>
        <w:jc w:val="both"/>
        <w:rPr>
          <w:rStyle w:val="a3"/>
          <w:b w:val="0"/>
          <w:bCs/>
        </w:rPr>
      </w:pPr>
      <w:r w:rsidRPr="00FF5691">
        <w:rPr>
          <w:rStyle w:val="a3"/>
          <w:b w:val="0"/>
          <w:bCs/>
        </w:rPr>
        <w:t xml:space="preserve">Заявитель может отозвать заявку </w:t>
      </w:r>
      <w:r w:rsidR="005D3C53" w:rsidRPr="00FF5691">
        <w:rPr>
          <w:rStyle w:val="a3"/>
          <w:b w:val="0"/>
          <w:bCs/>
        </w:rPr>
        <w:t>до</w:t>
      </w:r>
      <w:r w:rsidRPr="00FF5691">
        <w:rPr>
          <w:rStyle w:val="a3"/>
          <w:b w:val="0"/>
          <w:bCs/>
        </w:rPr>
        <w:t xml:space="preserve"> «</w:t>
      </w:r>
      <w:r w:rsidR="00FF5691" w:rsidRPr="00FF5691">
        <w:rPr>
          <w:rStyle w:val="a3"/>
          <w:b w:val="0"/>
          <w:bCs/>
        </w:rPr>
        <w:t>15</w:t>
      </w:r>
      <w:r w:rsidRPr="00FF5691">
        <w:rPr>
          <w:rStyle w:val="a3"/>
          <w:b w:val="0"/>
          <w:bCs/>
        </w:rPr>
        <w:t>»</w:t>
      </w:r>
      <w:r w:rsidR="005D3C53" w:rsidRPr="00FF5691">
        <w:rPr>
          <w:rStyle w:val="a3"/>
          <w:b w:val="0"/>
          <w:bCs/>
        </w:rPr>
        <w:t xml:space="preserve"> </w:t>
      </w:r>
      <w:r w:rsidR="00FF5691" w:rsidRPr="00FF5691">
        <w:rPr>
          <w:rStyle w:val="a3"/>
          <w:b w:val="0"/>
          <w:bCs/>
        </w:rPr>
        <w:t>февраля</w:t>
      </w:r>
      <w:r w:rsidRPr="00FF5691">
        <w:rPr>
          <w:rStyle w:val="a3"/>
          <w:b w:val="0"/>
          <w:bCs/>
        </w:rPr>
        <w:t xml:space="preserve"> 201</w:t>
      </w:r>
      <w:r w:rsidR="00FF5691" w:rsidRPr="00FF5691">
        <w:rPr>
          <w:rStyle w:val="a3"/>
          <w:b w:val="0"/>
          <w:bCs/>
        </w:rPr>
        <w:t>6</w:t>
      </w:r>
      <w:r w:rsidRPr="00FF5691">
        <w:rPr>
          <w:rStyle w:val="a3"/>
          <w:b w:val="0"/>
          <w:bCs/>
        </w:rPr>
        <w:t>г.</w:t>
      </w:r>
      <w:r w:rsidRPr="00FF5691">
        <w:t>,</w:t>
      </w:r>
      <w:r w:rsidRPr="005C39D6">
        <w:t xml:space="preserve"> уведомив об этом в письменной форме организатора аукциона</w:t>
      </w:r>
      <w:r w:rsidRPr="005C39D6">
        <w:rPr>
          <w:rStyle w:val="a3"/>
          <w:b w:val="0"/>
          <w:bCs/>
        </w:rPr>
        <w:t>.</w:t>
      </w:r>
      <w:r w:rsidRPr="008A4FB3">
        <w:rPr>
          <w:rStyle w:val="a3"/>
          <w:b w:val="0"/>
          <w:bCs/>
        </w:rPr>
        <w:t xml:space="preserve"> </w:t>
      </w:r>
    </w:p>
    <w:p w:rsidR="00E30022" w:rsidRPr="008A4FB3" w:rsidRDefault="00E30022" w:rsidP="00F52E2F">
      <w:pPr>
        <w:jc w:val="both"/>
        <w:rPr>
          <w:rStyle w:val="a3"/>
          <w:bCs/>
        </w:rPr>
      </w:pPr>
      <w:r w:rsidRPr="008A4FB3">
        <w:rPr>
          <w:rStyle w:val="a3"/>
          <w:bCs/>
        </w:rPr>
        <w:t xml:space="preserve">Перечень документов, представляемых для участия в аукционе: </w:t>
      </w:r>
    </w:p>
    <w:p w:rsidR="00E30022" w:rsidRPr="008A4FB3" w:rsidRDefault="00E30022" w:rsidP="00F52E2F">
      <w:pPr>
        <w:jc w:val="both"/>
        <w:rPr>
          <w:rStyle w:val="a3"/>
          <w:b w:val="0"/>
          <w:bCs/>
        </w:rPr>
      </w:pPr>
      <w:r w:rsidRPr="008A4FB3">
        <w:rPr>
          <w:rStyle w:val="a3"/>
          <w:bCs/>
        </w:rPr>
        <w:t xml:space="preserve">- </w:t>
      </w:r>
      <w:r w:rsidRPr="008A4FB3">
        <w:rPr>
          <w:rStyle w:val="a3"/>
          <w:b w:val="0"/>
          <w:bCs/>
        </w:rPr>
        <w:t xml:space="preserve">заявка </w:t>
      </w:r>
      <w:proofErr w:type="gramStart"/>
      <w:r w:rsidRPr="008A4FB3">
        <w:rPr>
          <w:rStyle w:val="a3"/>
          <w:b w:val="0"/>
          <w:bCs/>
        </w:rPr>
        <w:t>на участие в аукционе по установленной форме с указанием реквизитов счета для возврата</w:t>
      </w:r>
      <w:proofErr w:type="gramEnd"/>
      <w:r w:rsidRPr="008A4FB3">
        <w:rPr>
          <w:rStyle w:val="a3"/>
          <w:b w:val="0"/>
          <w:bCs/>
        </w:rPr>
        <w:t xml:space="preserve"> задатка. Заявка подается в 2-х экземплярах с описью приложенных документов;</w:t>
      </w:r>
    </w:p>
    <w:p w:rsidR="00E30022" w:rsidRPr="008A4FB3" w:rsidRDefault="00E30022" w:rsidP="00816493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8A4FB3" w:rsidRDefault="00E30022" w:rsidP="00C62938">
      <w:pPr>
        <w:pStyle w:val="aa"/>
        <w:numPr>
          <w:ilvl w:val="0"/>
          <w:numId w:val="9"/>
        </w:numPr>
        <w:jc w:val="both"/>
      </w:pPr>
      <w:r w:rsidRPr="008A4FB3">
        <w:t xml:space="preserve">надлежащим образом заверенный перевод </w:t>
      </w:r>
      <w:proofErr w:type="gramStart"/>
      <w:r w:rsidRPr="008A4FB3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8A4FB3">
        <w:t>, если заявителем является иностранное юридическое лицо</w:t>
      </w:r>
    </w:p>
    <w:p w:rsidR="00E30022" w:rsidRPr="008A4FB3" w:rsidRDefault="00E30022" w:rsidP="00816493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8A4FB3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8A4FB3" w:rsidRDefault="00E30022" w:rsidP="00C62938">
      <w:pPr>
        <w:jc w:val="both"/>
      </w:pPr>
    </w:p>
    <w:p w:rsidR="00E30022" w:rsidRPr="005C39D6" w:rsidRDefault="00E30022" w:rsidP="00C62938">
      <w:pPr>
        <w:jc w:val="both"/>
      </w:pPr>
      <w:r w:rsidRPr="008A4FB3">
        <w:t>Заявка на участие в аукционе, поступившая по истечении срока приема заявок, возвращается заявите</w:t>
      </w:r>
      <w:r w:rsidRPr="005C39D6">
        <w:t>лю в день ее поступления</w:t>
      </w:r>
    </w:p>
    <w:p w:rsidR="00E30022" w:rsidRPr="00F52E2F" w:rsidRDefault="00E30022" w:rsidP="004954C9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FF5691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FF5691">
        <w:rPr>
          <w:rStyle w:val="apple-converted-space"/>
          <w:color w:val="000000"/>
        </w:rPr>
        <w:t> </w:t>
      </w:r>
      <w:r w:rsidRPr="00FF5691">
        <w:rPr>
          <w:b/>
          <w:bCs/>
          <w:color w:val="000000"/>
        </w:rPr>
        <w:t>«</w:t>
      </w:r>
      <w:r w:rsidR="00FF5691" w:rsidRPr="00FF5691">
        <w:rPr>
          <w:b/>
          <w:bCs/>
          <w:color w:val="000000"/>
        </w:rPr>
        <w:t>15</w:t>
      </w:r>
      <w:r w:rsidRPr="00FF5691">
        <w:rPr>
          <w:b/>
          <w:bCs/>
          <w:color w:val="000000"/>
        </w:rPr>
        <w:t xml:space="preserve">» </w:t>
      </w:r>
      <w:r w:rsidR="00FF5691" w:rsidRPr="00FF5691">
        <w:rPr>
          <w:b/>
          <w:bCs/>
          <w:color w:val="000000"/>
        </w:rPr>
        <w:t>февраля</w:t>
      </w:r>
      <w:r w:rsidRPr="00FF5691">
        <w:rPr>
          <w:b/>
          <w:bCs/>
          <w:color w:val="000000"/>
        </w:rPr>
        <w:t xml:space="preserve"> 201</w:t>
      </w:r>
      <w:r w:rsidR="00FF5691" w:rsidRPr="00FF5691">
        <w:rPr>
          <w:b/>
          <w:bCs/>
          <w:color w:val="000000"/>
        </w:rPr>
        <w:t>6</w:t>
      </w:r>
      <w:r w:rsidRPr="00FF5691">
        <w:rPr>
          <w:b/>
          <w:bCs/>
          <w:color w:val="000000"/>
        </w:rPr>
        <w:t>г.</w:t>
      </w:r>
      <w:r w:rsidRPr="00FF5691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FF5691">
        <w:rPr>
          <w:rStyle w:val="apple-converted-space"/>
          <w:color w:val="000000"/>
        </w:rPr>
        <w:t> </w:t>
      </w:r>
      <w:r w:rsidR="008A4FB3" w:rsidRPr="00FF5691">
        <w:rPr>
          <w:rStyle w:val="apple-converted-space"/>
          <w:color w:val="000000"/>
        </w:rPr>
        <w:t xml:space="preserve">не позднее </w:t>
      </w:r>
      <w:r w:rsidRPr="00FF5691">
        <w:rPr>
          <w:b/>
          <w:bCs/>
          <w:color w:val="000000"/>
        </w:rPr>
        <w:t>«</w:t>
      </w:r>
      <w:r w:rsidR="00FF5691" w:rsidRPr="00FF5691">
        <w:rPr>
          <w:b/>
          <w:bCs/>
          <w:color w:val="000000"/>
        </w:rPr>
        <w:t>16</w:t>
      </w:r>
      <w:r w:rsidRPr="00FF5691">
        <w:rPr>
          <w:b/>
          <w:bCs/>
          <w:color w:val="000000"/>
        </w:rPr>
        <w:t xml:space="preserve">» </w:t>
      </w:r>
      <w:r w:rsidR="00F712DD" w:rsidRPr="00FF5691">
        <w:rPr>
          <w:b/>
          <w:bCs/>
          <w:color w:val="000000"/>
        </w:rPr>
        <w:t xml:space="preserve"> </w:t>
      </w:r>
      <w:r w:rsidR="00FF5691" w:rsidRPr="00FF5691">
        <w:rPr>
          <w:b/>
          <w:bCs/>
          <w:color w:val="000000"/>
        </w:rPr>
        <w:t>февраля</w:t>
      </w:r>
      <w:r w:rsidRPr="00FF5691">
        <w:rPr>
          <w:b/>
          <w:bCs/>
          <w:color w:val="000000"/>
        </w:rPr>
        <w:t xml:space="preserve"> 201</w:t>
      </w:r>
      <w:r w:rsidR="00FF5691" w:rsidRPr="00FF5691">
        <w:rPr>
          <w:b/>
          <w:bCs/>
          <w:color w:val="000000"/>
        </w:rPr>
        <w:t>6</w:t>
      </w:r>
      <w:r w:rsidRPr="00FF5691">
        <w:rPr>
          <w:b/>
          <w:bCs/>
          <w:color w:val="000000"/>
        </w:rPr>
        <w:t>г.</w:t>
      </w:r>
    </w:p>
    <w:p w:rsidR="00E30022" w:rsidRPr="00F52E2F" w:rsidRDefault="00E30022" w:rsidP="004954C9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F52E2F" w:rsidRDefault="00E30022" w:rsidP="00C02397">
      <w:pPr>
        <w:tabs>
          <w:tab w:val="left" w:pos="0"/>
        </w:tabs>
        <w:jc w:val="both"/>
        <w:rPr>
          <w:rStyle w:val="a3"/>
          <w:b w:val="0"/>
          <w:bCs/>
        </w:rPr>
      </w:pPr>
      <w:r w:rsidRPr="00F52E2F">
        <w:rPr>
          <w:rStyle w:val="a3"/>
          <w:bCs/>
        </w:rPr>
        <w:t xml:space="preserve">Порядок внесения и возврата задатка: </w:t>
      </w:r>
      <w:r w:rsidRPr="00F52E2F">
        <w:rPr>
          <w:rStyle w:val="a3"/>
          <w:b w:val="0"/>
          <w:bCs/>
        </w:rPr>
        <w:t>Задаток</w:t>
      </w:r>
      <w:r w:rsidRPr="00F52E2F">
        <w:rPr>
          <w:rStyle w:val="a3"/>
          <w:bCs/>
        </w:rPr>
        <w:t xml:space="preserve"> </w:t>
      </w:r>
      <w:r w:rsidRPr="00F52E2F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F52E2F" w:rsidRDefault="00E30022" w:rsidP="00722770">
      <w:pPr>
        <w:pStyle w:val="aa"/>
        <w:ind w:left="709"/>
        <w:jc w:val="both"/>
      </w:pPr>
      <w:r w:rsidRPr="00F52E2F">
        <w:t>Реквизиты счета для перечисления задатка</w:t>
      </w:r>
    </w:p>
    <w:tbl>
      <w:tblPr>
        <w:tblW w:w="9600" w:type="dxa"/>
        <w:tblInd w:w="-12" w:type="dxa"/>
        <w:tblLook w:val="01E0"/>
      </w:tblPr>
      <w:tblGrid>
        <w:gridCol w:w="3120"/>
        <w:gridCol w:w="6480"/>
      </w:tblGrid>
      <w:tr w:rsidR="00FC2628" w:rsidRPr="003558E4" w:rsidTr="00587901">
        <w:trPr>
          <w:trHeight w:val="700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Наименование</w:t>
            </w:r>
            <w:r w:rsidR="000339B5">
              <w:t xml:space="preserve"> (получатель)</w:t>
            </w:r>
          </w:p>
        </w:tc>
        <w:tc>
          <w:tcPr>
            <w:tcW w:w="6480" w:type="dxa"/>
          </w:tcPr>
          <w:p w:rsidR="00FC2628" w:rsidRPr="00FC2628" w:rsidRDefault="00FC2628" w:rsidP="00FC2628">
            <w:r w:rsidRPr="00FC2628">
              <w:t xml:space="preserve">УФК по Новосибирской области (администрация Мичуринского сельсовета Новосибирского района Новосибирской области </w:t>
            </w:r>
            <w:proofErr w:type="gramStart"/>
            <w:r w:rsidRPr="00FC2628">
              <w:t>л</w:t>
            </w:r>
            <w:proofErr w:type="gramEnd"/>
            <w:r w:rsidRPr="00FC2628">
              <w:t>/</w:t>
            </w:r>
            <w:proofErr w:type="spellStart"/>
            <w:r w:rsidRPr="00FC2628">
              <w:t>сч</w:t>
            </w:r>
            <w:proofErr w:type="spellEnd"/>
            <w:r w:rsidRPr="00FC2628">
              <w:t xml:space="preserve"> </w:t>
            </w:r>
            <w:r>
              <w:t>05</w:t>
            </w:r>
            <w:r w:rsidRPr="00FC2628">
              <w:t>513019740)</w:t>
            </w:r>
          </w:p>
        </w:tc>
      </w:tr>
      <w:tr w:rsidR="00FC2628" w:rsidRPr="003558E4" w:rsidTr="00587901">
        <w:trPr>
          <w:trHeight w:val="205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ОКТМО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50640428</w:t>
            </w:r>
          </w:p>
        </w:tc>
      </w:tr>
      <w:tr w:rsidR="00FC2628" w:rsidRPr="003558E4" w:rsidTr="000339B5">
        <w:trPr>
          <w:trHeight w:val="129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ОКВЕД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75.11.32</w:t>
            </w:r>
          </w:p>
        </w:tc>
      </w:tr>
      <w:tr w:rsidR="00FC2628" w:rsidRPr="003558E4" w:rsidTr="00587901">
        <w:trPr>
          <w:trHeight w:val="367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ИНН / КПП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5433107747 / 543301001</w:t>
            </w:r>
          </w:p>
        </w:tc>
      </w:tr>
      <w:tr w:rsidR="00FC2628" w:rsidRPr="003558E4" w:rsidTr="00587901">
        <w:trPr>
          <w:trHeight w:val="720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Наименование банка</w:t>
            </w:r>
          </w:p>
        </w:tc>
        <w:tc>
          <w:tcPr>
            <w:tcW w:w="6480" w:type="dxa"/>
          </w:tcPr>
          <w:p w:rsidR="00FC2628" w:rsidRPr="00FC2628" w:rsidRDefault="00FC2628" w:rsidP="00587901">
            <w:proofErr w:type="gramStart"/>
            <w:r w:rsidRPr="00FC2628">
              <w:t>СИБИРСКОЕ</w:t>
            </w:r>
            <w:proofErr w:type="gramEnd"/>
            <w:r w:rsidRPr="00FC2628">
              <w:t xml:space="preserve"> ГУ БАНКА РОССИИ</w:t>
            </w:r>
          </w:p>
          <w:p w:rsidR="00FC2628" w:rsidRPr="00FC2628" w:rsidRDefault="00FC2628" w:rsidP="00587901">
            <w:r w:rsidRPr="00FC2628">
              <w:t>г</w:t>
            </w:r>
            <w:proofErr w:type="gramStart"/>
            <w:r w:rsidRPr="00FC2628">
              <w:t>.Н</w:t>
            </w:r>
            <w:proofErr w:type="gramEnd"/>
            <w:r w:rsidRPr="00FC2628">
              <w:t>ОВОСИБИРСК</w:t>
            </w:r>
          </w:p>
        </w:tc>
      </w:tr>
      <w:tr w:rsidR="00FC2628" w:rsidRPr="003558E4" w:rsidTr="00587901">
        <w:trPr>
          <w:trHeight w:val="367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БИК</w:t>
            </w:r>
          </w:p>
        </w:tc>
        <w:tc>
          <w:tcPr>
            <w:tcW w:w="6480" w:type="dxa"/>
          </w:tcPr>
          <w:p w:rsidR="00FC2628" w:rsidRPr="00FC2628" w:rsidRDefault="00FC2628" w:rsidP="00587901">
            <w:r w:rsidRPr="00FC2628">
              <w:t>045004001</w:t>
            </w:r>
          </w:p>
        </w:tc>
      </w:tr>
      <w:tr w:rsidR="00FC2628" w:rsidRPr="003558E4" w:rsidTr="00587901">
        <w:trPr>
          <w:trHeight w:val="481"/>
        </w:trPr>
        <w:tc>
          <w:tcPr>
            <w:tcW w:w="3120" w:type="dxa"/>
          </w:tcPr>
          <w:p w:rsidR="00FC2628" w:rsidRPr="00FC2628" w:rsidRDefault="00FC2628" w:rsidP="00587901">
            <w:r w:rsidRPr="00FC2628">
              <w:t>Расчетный счет</w:t>
            </w:r>
          </w:p>
        </w:tc>
        <w:tc>
          <w:tcPr>
            <w:tcW w:w="6480" w:type="dxa"/>
          </w:tcPr>
          <w:p w:rsidR="00FC2628" w:rsidRPr="00FC2628" w:rsidRDefault="00FC2628" w:rsidP="00587901">
            <w:r>
              <w:t>40302810200043000072</w:t>
            </w:r>
          </w:p>
        </w:tc>
      </w:tr>
    </w:tbl>
    <w:p w:rsidR="00E30022" w:rsidRPr="00F52E2F" w:rsidRDefault="00E30022" w:rsidP="00722770">
      <w:pPr>
        <w:jc w:val="both"/>
        <w:rPr>
          <w:bCs/>
        </w:rPr>
      </w:pPr>
      <w:r w:rsidRPr="00F52E2F">
        <w:rPr>
          <w:bCs/>
        </w:rPr>
        <w:t xml:space="preserve">В графе «Назначение платежа» указать: «Задаток </w:t>
      </w:r>
      <w:r w:rsidR="00065D63">
        <w:rPr>
          <w:bCs/>
        </w:rPr>
        <w:t xml:space="preserve">на </w:t>
      </w:r>
      <w:r w:rsidRPr="00F52E2F">
        <w:rPr>
          <w:bCs/>
        </w:rPr>
        <w:t>участи</w:t>
      </w:r>
      <w:r w:rsidR="00065D63">
        <w:rPr>
          <w:bCs/>
        </w:rPr>
        <w:t>е</w:t>
      </w:r>
      <w:r w:rsidRPr="00F52E2F">
        <w:rPr>
          <w:bCs/>
        </w:rPr>
        <w:t xml:space="preserve"> в аукционе, </w:t>
      </w:r>
      <w:r w:rsidR="00A0308F" w:rsidRPr="00D51263">
        <w:rPr>
          <w:bCs/>
        </w:rPr>
        <w:t xml:space="preserve">лот № </w:t>
      </w:r>
      <w:r w:rsidR="00A0308F" w:rsidRPr="00D51263">
        <w:rPr>
          <w:bCs/>
          <w:u w:val="single"/>
        </w:rPr>
        <w:t>(указать номер лота)</w:t>
      </w:r>
      <w:r w:rsidR="00A0308F">
        <w:rPr>
          <w:bCs/>
          <w:u w:val="single"/>
        </w:rPr>
        <w:t>,</w:t>
      </w:r>
      <w:r w:rsidR="00A0308F" w:rsidRPr="00382230">
        <w:rPr>
          <w:bCs/>
        </w:rPr>
        <w:t xml:space="preserve"> участок </w:t>
      </w:r>
      <w:r w:rsidR="00A0308F">
        <w:rPr>
          <w:bCs/>
          <w:u w:val="single"/>
        </w:rPr>
        <w:t>(указать кадастровый номер участка)</w:t>
      </w:r>
      <w:r w:rsidRPr="00F52E2F">
        <w:rPr>
          <w:bCs/>
          <w:u w:val="single"/>
        </w:rPr>
        <w:t xml:space="preserve">. </w:t>
      </w:r>
      <w:r w:rsidR="00065D63">
        <w:rPr>
          <w:bCs/>
          <w:u w:val="single"/>
        </w:rPr>
        <w:t xml:space="preserve">Без </w:t>
      </w:r>
      <w:r w:rsidRPr="00F52E2F">
        <w:rPr>
          <w:bCs/>
          <w:u w:val="single"/>
        </w:rPr>
        <w:t>НДС</w:t>
      </w:r>
      <w:r w:rsidRPr="00F52E2F">
        <w:rPr>
          <w:bCs/>
        </w:rPr>
        <w:t>».</w:t>
      </w:r>
    </w:p>
    <w:p w:rsidR="00E30022" w:rsidRPr="00F52E2F" w:rsidRDefault="00E30022" w:rsidP="00722770">
      <w:pPr>
        <w:ind w:firstLine="709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lastRenderedPageBreak/>
        <w:t>Основанием для внесения задатка является заключенный с организатором аукциона договор о задатке</w:t>
      </w:r>
      <w:r w:rsidR="00065D63">
        <w:rPr>
          <w:rStyle w:val="a3"/>
          <w:b w:val="0"/>
          <w:bCs/>
        </w:rPr>
        <w:t xml:space="preserve"> </w:t>
      </w:r>
      <w:r w:rsidR="00065D63" w:rsidRPr="00F52E2F">
        <w:rPr>
          <w:rStyle w:val="a3"/>
          <w:b w:val="0"/>
          <w:bCs/>
        </w:rPr>
        <w:t>(приложение № 2 к настоящему извещению)</w:t>
      </w:r>
      <w:r w:rsidRPr="00F52E2F">
        <w:rPr>
          <w:rStyle w:val="a3"/>
          <w:b w:val="0"/>
          <w:bCs/>
        </w:rPr>
        <w:t xml:space="preserve">. 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t>Срок и порядок возврата задатка отражается в договоре о задатке (приложение № 2 к настоящему извещению).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  <w:bCs/>
        </w:rPr>
      </w:pPr>
    </w:p>
    <w:p w:rsidR="00E30022" w:rsidRPr="00F52E2F" w:rsidRDefault="00E30022" w:rsidP="00C02397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F52E2F">
        <w:rPr>
          <w:b/>
        </w:rPr>
        <w:t>Порядок проведения аукциона:</w:t>
      </w:r>
    </w:p>
    <w:p w:rsidR="00E30022" w:rsidRPr="00F52E2F" w:rsidRDefault="00E30022" w:rsidP="004954C9">
      <w:pPr>
        <w:ind w:firstLine="709"/>
        <w:jc w:val="both"/>
        <w:rPr>
          <w:color w:val="000000"/>
        </w:rPr>
      </w:pPr>
      <w:r w:rsidRPr="00F52E2F">
        <w:rPr>
          <w:color w:val="000000"/>
        </w:rPr>
        <w:t xml:space="preserve">Опоздание на аукцион считается неявкой. </w:t>
      </w:r>
      <w:r w:rsidRPr="00F52E2F">
        <w:t>Аукцион ведет аукционист. Аукцион начинается с оглашения аукционистом наименования, основных характеристик предмета аукциона, начального размера годовой арендной платы, шага аукциона и порядка проведения аукциона. Участникам аукциона выдаются пронумерованные билеты.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</w:t>
      </w:r>
      <w:r w:rsidRPr="00F52E2F">
        <w:rPr>
          <w:color w:val="000000"/>
        </w:rPr>
        <w:t xml:space="preserve"> </w:t>
      </w:r>
      <w:r w:rsidRPr="00F52E2F">
        <w:t>По завершению аукциона объявляется размер годовой арендной платы и билет победителя аукциона.</w:t>
      </w:r>
      <w:r w:rsidRPr="00F52E2F">
        <w:rPr>
          <w:color w:val="000000"/>
        </w:rPr>
        <w:t xml:space="preserve"> Победителем признается  покупатель, предложивший в ходе аукциона наибольшую цену. Результаты торгов оформляются протоколом, который подписывается в день проведения торгов и размещается на официальном сайте (</w:t>
      </w:r>
      <w:hyperlink r:id="rId8" w:history="1">
        <w:r w:rsidRPr="00F52E2F">
          <w:rPr>
            <w:rStyle w:val="ad"/>
            <w:lang w:val="en-US"/>
          </w:rPr>
          <w:t>www</w:t>
        </w:r>
        <w:r w:rsidRPr="00F52E2F">
          <w:rPr>
            <w:rStyle w:val="ad"/>
          </w:rPr>
          <w:t>.</w:t>
        </w:r>
        <w:proofErr w:type="spellStart"/>
        <w:r w:rsidRPr="00F52E2F">
          <w:rPr>
            <w:rStyle w:val="ad"/>
            <w:lang w:val="en-US"/>
          </w:rPr>
          <w:t>torgi</w:t>
        </w:r>
        <w:proofErr w:type="spellEnd"/>
        <w:r w:rsidRPr="00F52E2F">
          <w:rPr>
            <w:rStyle w:val="ad"/>
          </w:rPr>
          <w:t>.</w:t>
        </w:r>
        <w:proofErr w:type="spellStart"/>
        <w:r w:rsidRPr="00F52E2F">
          <w:rPr>
            <w:rStyle w:val="ad"/>
            <w:lang w:val="en-US"/>
          </w:rPr>
          <w:t>gov</w:t>
        </w:r>
        <w:proofErr w:type="spellEnd"/>
        <w:r w:rsidRPr="00F52E2F">
          <w:rPr>
            <w:rStyle w:val="ad"/>
          </w:rPr>
          <w:t>.</w:t>
        </w:r>
        <w:proofErr w:type="spellStart"/>
        <w:r w:rsidRPr="00F52E2F">
          <w:rPr>
            <w:rStyle w:val="ad"/>
            <w:lang w:val="en-US"/>
          </w:rPr>
          <w:t>ru</w:t>
        </w:r>
        <w:proofErr w:type="spellEnd"/>
      </w:hyperlink>
      <w:r w:rsidRPr="00F52E2F">
        <w:rPr>
          <w:color w:val="000000"/>
        </w:rPr>
        <w:t>) в течение одного рабочего дня со дня подписания протокола.</w:t>
      </w:r>
    </w:p>
    <w:p w:rsidR="00E30022" w:rsidRPr="00F52E2F" w:rsidRDefault="00E30022" w:rsidP="00FD755D">
      <w:pPr>
        <w:ind w:firstLine="709"/>
        <w:jc w:val="both"/>
        <w:rPr>
          <w:rStyle w:val="a3"/>
          <w:b w:val="0"/>
          <w:bCs/>
        </w:rPr>
      </w:pPr>
      <w:r w:rsidRPr="00F52E2F">
        <w:rPr>
          <w:color w:val="000000"/>
        </w:rPr>
        <w:t xml:space="preserve">Договор </w:t>
      </w:r>
      <w:r w:rsidR="001011FC">
        <w:rPr>
          <w:color w:val="000000"/>
        </w:rPr>
        <w:t>купли-продажи</w:t>
      </w:r>
      <w:r w:rsidRPr="00F52E2F">
        <w:rPr>
          <w:color w:val="000000"/>
        </w:rPr>
        <w:t xml:space="preserve">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F52E2F" w:rsidRDefault="00E30022" w:rsidP="004954C9">
      <w:pPr>
        <w:shd w:val="clear" w:color="auto" w:fill="FFFFFF"/>
        <w:ind w:right="-22" w:firstLine="709"/>
        <w:jc w:val="both"/>
        <w:outlineLvl w:val="0"/>
        <w:rPr>
          <w:rStyle w:val="a3"/>
          <w:b w:val="0"/>
          <w:bCs/>
        </w:rPr>
      </w:pPr>
    </w:p>
    <w:p w:rsidR="00E30022" w:rsidRPr="00F52E2F" w:rsidRDefault="00E30022" w:rsidP="004954C9">
      <w:pPr>
        <w:ind w:firstLine="709"/>
        <w:jc w:val="both"/>
      </w:pPr>
      <w:r w:rsidRPr="00F52E2F">
        <w:rPr>
          <w:rStyle w:val="a3"/>
          <w:b w:val="0"/>
          <w:bCs/>
        </w:rPr>
        <w:t xml:space="preserve">Информация об аукционе размещается в газете «Приобская правда. Специальный выпуск», </w:t>
      </w:r>
      <w:r w:rsidRPr="00F52E2F">
        <w:t xml:space="preserve">на официальном сайте торгов Российской федерации </w:t>
      </w:r>
      <w:hyperlink r:id="rId9" w:history="1">
        <w:r w:rsidRPr="00F52E2F">
          <w:rPr>
            <w:rStyle w:val="ad"/>
            <w:color w:val="auto"/>
            <w:u w:val="none"/>
            <w:lang w:val="en-US"/>
          </w:rPr>
          <w:t>www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torgi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gov</w:t>
        </w:r>
        <w:r w:rsidRPr="00F52E2F">
          <w:rPr>
            <w:rStyle w:val="ad"/>
            <w:color w:val="auto"/>
            <w:u w:val="none"/>
          </w:rPr>
          <w:t>.</w:t>
        </w:r>
        <w:r w:rsidRPr="00F52E2F">
          <w:rPr>
            <w:rStyle w:val="ad"/>
            <w:color w:val="auto"/>
            <w:u w:val="none"/>
            <w:lang w:val="en-US"/>
          </w:rPr>
          <w:t>ru</w:t>
        </w:r>
      </w:hyperlink>
      <w:r w:rsidRPr="00F52E2F">
        <w:t xml:space="preserve"> и на официальном сайте администрации Мичуринского сельсовета Новосибирского района Новосибирской области </w:t>
      </w:r>
      <w:r w:rsidRPr="00F52E2F">
        <w:rPr>
          <w:lang w:val="en-US"/>
        </w:rPr>
        <w:t>www</w:t>
      </w:r>
      <w:r w:rsidRPr="00F52E2F">
        <w:t>.</w:t>
      </w:r>
      <w:r w:rsidRPr="00F52E2F">
        <w:rPr>
          <w:lang w:val="en-US"/>
        </w:rPr>
        <w:t>michurinsk</w:t>
      </w:r>
      <w:r w:rsidRPr="00F52E2F">
        <w:t>.</w:t>
      </w:r>
      <w:r w:rsidRPr="00F52E2F">
        <w:rPr>
          <w:lang w:val="en-US"/>
        </w:rPr>
        <w:t>nsk</w:t>
      </w:r>
      <w:r w:rsidRPr="00F52E2F">
        <w:t>.</w:t>
      </w:r>
      <w:r w:rsidRPr="00F52E2F">
        <w:rPr>
          <w:lang w:val="en-US"/>
        </w:rPr>
        <w:t>ru</w:t>
      </w:r>
      <w:r w:rsidRPr="00F52E2F">
        <w:t>.</w:t>
      </w:r>
    </w:p>
    <w:p w:rsidR="00E30022" w:rsidRPr="00F52E2F" w:rsidRDefault="00E30022" w:rsidP="00FD755D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F52E2F">
        <w:rPr>
          <w:rStyle w:val="a3"/>
          <w:b w:val="0"/>
          <w:bCs/>
        </w:rPr>
        <w:t>Со всеми подробными материалами, в том числе: с предварительными техническими условиями, с формой заявки на участие в аукционе, кадастров</w:t>
      </w:r>
      <w:r w:rsidR="00065D63">
        <w:rPr>
          <w:rStyle w:val="a3"/>
          <w:b w:val="0"/>
          <w:bCs/>
        </w:rPr>
        <w:t>ой выпиской о</w:t>
      </w:r>
      <w:r w:rsidRPr="00F52E2F">
        <w:rPr>
          <w:rStyle w:val="a3"/>
          <w:b w:val="0"/>
          <w:bCs/>
        </w:rPr>
        <w:t xml:space="preserve"> земельно</w:t>
      </w:r>
      <w:r w:rsidR="00065D63">
        <w:rPr>
          <w:rStyle w:val="a3"/>
          <w:b w:val="0"/>
          <w:bCs/>
        </w:rPr>
        <w:t>м</w:t>
      </w:r>
      <w:r w:rsidRPr="00F52E2F">
        <w:rPr>
          <w:rStyle w:val="a3"/>
          <w:b w:val="0"/>
          <w:bCs/>
        </w:rPr>
        <w:t xml:space="preserve"> участк</w:t>
      </w:r>
      <w:r w:rsidR="00065D63">
        <w:rPr>
          <w:rStyle w:val="a3"/>
          <w:b w:val="0"/>
          <w:bCs/>
        </w:rPr>
        <w:t>е</w:t>
      </w:r>
      <w:r w:rsidRPr="00F52E2F">
        <w:rPr>
          <w:rStyle w:val="a3"/>
          <w:b w:val="0"/>
          <w:bCs/>
        </w:rPr>
        <w:t xml:space="preserve">, проектом договора аренды земельного участка можно ознакомиться по адресу: </w:t>
      </w:r>
      <w:r w:rsidRPr="00F52E2F">
        <w:t>630526, Новосибирская область, Новосибирский район, п</w:t>
      </w:r>
      <w:proofErr w:type="gramStart"/>
      <w:r w:rsidRPr="00F52E2F">
        <w:t>.М</w:t>
      </w:r>
      <w:proofErr w:type="gramEnd"/>
      <w:r w:rsidRPr="00F52E2F">
        <w:t xml:space="preserve">ичуринский, ул. Солнечная,5. </w:t>
      </w:r>
      <w:r w:rsidRPr="00F52E2F">
        <w:rPr>
          <w:u w:val="single"/>
        </w:rPr>
        <w:t>Контактное лицо</w:t>
      </w:r>
      <w:r w:rsidRPr="00F52E2F">
        <w:t xml:space="preserve">: </w:t>
      </w:r>
      <w:proofErr w:type="spellStart"/>
      <w:r w:rsidRPr="00F52E2F">
        <w:t>Туровский</w:t>
      </w:r>
      <w:proofErr w:type="spellEnd"/>
      <w:r w:rsidRPr="00F52E2F">
        <w:t xml:space="preserve"> Вячеслав Станиславович, т</w:t>
      </w:r>
      <w:r w:rsidRPr="00F52E2F">
        <w:rPr>
          <w:u w:val="single"/>
        </w:rPr>
        <w:t>ел.</w:t>
      </w:r>
      <w:r w:rsidRPr="00F52E2F">
        <w:t xml:space="preserve">  294-43-90. Осмотр выставляемых на аукцион земельных участков осуществляется претендентами самостоятельно с помощью схем размещения</w:t>
      </w:r>
      <w:r w:rsidR="000A4842">
        <w:t xml:space="preserve"> (местоположения)</w:t>
      </w:r>
      <w:r w:rsidRPr="00F52E2F">
        <w:t xml:space="preserve"> земельных участков.</w:t>
      </w:r>
    </w:p>
    <w:p w:rsidR="00E30022" w:rsidRPr="00F52E2F" w:rsidRDefault="00E30022" w:rsidP="004954C9">
      <w:pPr>
        <w:ind w:firstLine="709"/>
        <w:jc w:val="both"/>
        <w:rPr>
          <w:rStyle w:val="a3"/>
          <w:b w:val="0"/>
        </w:rPr>
      </w:pPr>
      <w:r w:rsidRPr="00F52E2F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F52E2F">
        <w:t xml:space="preserve"> проведен</w:t>
      </w:r>
      <w:proofErr w:type="gramStart"/>
      <w:r w:rsidRPr="00F52E2F">
        <w:t>ии ау</w:t>
      </w:r>
      <w:proofErr w:type="gramEnd"/>
      <w:r w:rsidRPr="00F52E2F">
        <w:t>кциона. Извещение об отказе в проведении аукциона размещается на официальном сайте в течени</w:t>
      </w:r>
      <w:proofErr w:type="gramStart"/>
      <w:r w:rsidRPr="00F52E2F">
        <w:t>и</w:t>
      </w:r>
      <w:proofErr w:type="gramEnd"/>
      <w:r w:rsidRPr="00F52E2F">
        <w:t xml:space="preserve"> трех дней со дня принятия данного решения.  </w:t>
      </w:r>
    </w:p>
    <w:sectPr w:rsidR="00E30022" w:rsidRPr="00F52E2F" w:rsidSect="000339B5">
      <w:footerReference w:type="even" r:id="rId10"/>
      <w:footerReference w:type="default" r:id="rId11"/>
      <w:pgSz w:w="11906" w:h="16838"/>
      <w:pgMar w:top="851" w:right="567" w:bottom="568" w:left="1418" w:header="567" w:footer="140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B9" w:rsidRDefault="003D13B9">
      <w:r>
        <w:separator/>
      </w:r>
    </w:p>
  </w:endnote>
  <w:endnote w:type="continuationSeparator" w:id="0">
    <w:p w:rsidR="003D13B9" w:rsidRDefault="003D1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4C5220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B9" w:rsidRDefault="003D13B9">
      <w:r>
        <w:separator/>
      </w:r>
    </w:p>
  </w:footnote>
  <w:footnote w:type="continuationSeparator" w:id="0">
    <w:p w:rsidR="003D13B9" w:rsidRDefault="003D13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4EB4"/>
    <w:rsid w:val="00016E08"/>
    <w:rsid w:val="000214DD"/>
    <w:rsid w:val="00021F2F"/>
    <w:rsid w:val="00023120"/>
    <w:rsid w:val="00023527"/>
    <w:rsid w:val="00026F0E"/>
    <w:rsid w:val="0002762A"/>
    <w:rsid w:val="00032580"/>
    <w:rsid w:val="000333D0"/>
    <w:rsid w:val="000339B5"/>
    <w:rsid w:val="00034B87"/>
    <w:rsid w:val="00040674"/>
    <w:rsid w:val="000477D4"/>
    <w:rsid w:val="00047CA4"/>
    <w:rsid w:val="000506BD"/>
    <w:rsid w:val="00052439"/>
    <w:rsid w:val="00056193"/>
    <w:rsid w:val="00064050"/>
    <w:rsid w:val="00065D63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04C"/>
    <w:rsid w:val="000A4842"/>
    <w:rsid w:val="000A5977"/>
    <w:rsid w:val="000C4101"/>
    <w:rsid w:val="000D20A4"/>
    <w:rsid w:val="000D4F89"/>
    <w:rsid w:val="000E05F3"/>
    <w:rsid w:val="000E1513"/>
    <w:rsid w:val="000E5C72"/>
    <w:rsid w:val="000F44D0"/>
    <w:rsid w:val="001011FC"/>
    <w:rsid w:val="00107815"/>
    <w:rsid w:val="00107ED1"/>
    <w:rsid w:val="00111C84"/>
    <w:rsid w:val="001120CF"/>
    <w:rsid w:val="00115A86"/>
    <w:rsid w:val="00116090"/>
    <w:rsid w:val="001220EA"/>
    <w:rsid w:val="00122A8F"/>
    <w:rsid w:val="00123A5D"/>
    <w:rsid w:val="0012727B"/>
    <w:rsid w:val="00127818"/>
    <w:rsid w:val="001370D3"/>
    <w:rsid w:val="001429DA"/>
    <w:rsid w:val="001444A9"/>
    <w:rsid w:val="00147E61"/>
    <w:rsid w:val="001501F3"/>
    <w:rsid w:val="00150E69"/>
    <w:rsid w:val="00155C6C"/>
    <w:rsid w:val="0015689E"/>
    <w:rsid w:val="00167360"/>
    <w:rsid w:val="0017017D"/>
    <w:rsid w:val="001851B4"/>
    <w:rsid w:val="00187FCF"/>
    <w:rsid w:val="00190DB3"/>
    <w:rsid w:val="00196B09"/>
    <w:rsid w:val="001A3162"/>
    <w:rsid w:val="001A4B62"/>
    <w:rsid w:val="001A6899"/>
    <w:rsid w:val="001A7CFA"/>
    <w:rsid w:val="001B1BE3"/>
    <w:rsid w:val="001C1EF9"/>
    <w:rsid w:val="001C4979"/>
    <w:rsid w:val="001C6745"/>
    <w:rsid w:val="001D34DA"/>
    <w:rsid w:val="001D3AC8"/>
    <w:rsid w:val="001E1C09"/>
    <w:rsid w:val="001E1D4A"/>
    <w:rsid w:val="001E2C20"/>
    <w:rsid w:val="001E4551"/>
    <w:rsid w:val="001E6D34"/>
    <w:rsid w:val="001E7566"/>
    <w:rsid w:val="001F6386"/>
    <w:rsid w:val="00201820"/>
    <w:rsid w:val="00201B41"/>
    <w:rsid w:val="002100A7"/>
    <w:rsid w:val="00210CC2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797F"/>
    <w:rsid w:val="00293336"/>
    <w:rsid w:val="00293DC1"/>
    <w:rsid w:val="00294CC4"/>
    <w:rsid w:val="00296F38"/>
    <w:rsid w:val="002978D0"/>
    <w:rsid w:val="002A1D79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3CDE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603E"/>
    <w:rsid w:val="00356A5E"/>
    <w:rsid w:val="00361EC5"/>
    <w:rsid w:val="00370793"/>
    <w:rsid w:val="00382D94"/>
    <w:rsid w:val="00393FF8"/>
    <w:rsid w:val="0039646D"/>
    <w:rsid w:val="003A3C02"/>
    <w:rsid w:val="003B05EE"/>
    <w:rsid w:val="003B167A"/>
    <w:rsid w:val="003B1753"/>
    <w:rsid w:val="003B7B1D"/>
    <w:rsid w:val="003C0623"/>
    <w:rsid w:val="003D0D30"/>
    <w:rsid w:val="003D13B9"/>
    <w:rsid w:val="003D4247"/>
    <w:rsid w:val="003D47CB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16EFB"/>
    <w:rsid w:val="00423519"/>
    <w:rsid w:val="004238B5"/>
    <w:rsid w:val="0042654A"/>
    <w:rsid w:val="00426D25"/>
    <w:rsid w:val="00426DC4"/>
    <w:rsid w:val="004271BB"/>
    <w:rsid w:val="00427CF7"/>
    <w:rsid w:val="00433021"/>
    <w:rsid w:val="00442A3A"/>
    <w:rsid w:val="0044672E"/>
    <w:rsid w:val="00450652"/>
    <w:rsid w:val="00452CCC"/>
    <w:rsid w:val="0045331F"/>
    <w:rsid w:val="0046093E"/>
    <w:rsid w:val="0046611A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2F1"/>
    <w:rsid w:val="004953DA"/>
    <w:rsid w:val="004954C9"/>
    <w:rsid w:val="00496710"/>
    <w:rsid w:val="004A1088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220"/>
    <w:rsid w:val="004C5E5D"/>
    <w:rsid w:val="004C6A77"/>
    <w:rsid w:val="004D09D1"/>
    <w:rsid w:val="004D16EC"/>
    <w:rsid w:val="004D3ED7"/>
    <w:rsid w:val="004D749F"/>
    <w:rsid w:val="004E6623"/>
    <w:rsid w:val="004E7198"/>
    <w:rsid w:val="004F1F25"/>
    <w:rsid w:val="004F4EDA"/>
    <w:rsid w:val="005022F8"/>
    <w:rsid w:val="00513DD0"/>
    <w:rsid w:val="00515140"/>
    <w:rsid w:val="005176D6"/>
    <w:rsid w:val="005220CA"/>
    <w:rsid w:val="00526FD1"/>
    <w:rsid w:val="00530CE4"/>
    <w:rsid w:val="005342D8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6402"/>
    <w:rsid w:val="00591A5F"/>
    <w:rsid w:val="00593EA4"/>
    <w:rsid w:val="00594265"/>
    <w:rsid w:val="00597FA6"/>
    <w:rsid w:val="005A1CCA"/>
    <w:rsid w:val="005B1A9F"/>
    <w:rsid w:val="005B484D"/>
    <w:rsid w:val="005B50D7"/>
    <w:rsid w:val="005B5AA0"/>
    <w:rsid w:val="005C2BDC"/>
    <w:rsid w:val="005C39D6"/>
    <w:rsid w:val="005D3C53"/>
    <w:rsid w:val="005D52CF"/>
    <w:rsid w:val="005E0EFD"/>
    <w:rsid w:val="005E21B0"/>
    <w:rsid w:val="005E577D"/>
    <w:rsid w:val="005E6466"/>
    <w:rsid w:val="005F5DA9"/>
    <w:rsid w:val="0060034E"/>
    <w:rsid w:val="006009B7"/>
    <w:rsid w:val="00606519"/>
    <w:rsid w:val="00612591"/>
    <w:rsid w:val="0061321A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50FFF"/>
    <w:rsid w:val="00656823"/>
    <w:rsid w:val="0065746B"/>
    <w:rsid w:val="0067042A"/>
    <w:rsid w:val="00670DDC"/>
    <w:rsid w:val="006750DF"/>
    <w:rsid w:val="00681F47"/>
    <w:rsid w:val="0068373F"/>
    <w:rsid w:val="0069247B"/>
    <w:rsid w:val="006A1230"/>
    <w:rsid w:val="006A430C"/>
    <w:rsid w:val="006A5196"/>
    <w:rsid w:val="006B1D94"/>
    <w:rsid w:val="006B3202"/>
    <w:rsid w:val="006B4C3E"/>
    <w:rsid w:val="006B6515"/>
    <w:rsid w:val="006C4016"/>
    <w:rsid w:val="006C4DF5"/>
    <w:rsid w:val="006C5416"/>
    <w:rsid w:val="006C662B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06B02"/>
    <w:rsid w:val="007101F6"/>
    <w:rsid w:val="00710D7A"/>
    <w:rsid w:val="0071107E"/>
    <w:rsid w:val="00716CC1"/>
    <w:rsid w:val="00717633"/>
    <w:rsid w:val="00717B73"/>
    <w:rsid w:val="00722770"/>
    <w:rsid w:val="0073308D"/>
    <w:rsid w:val="007378D7"/>
    <w:rsid w:val="007426A6"/>
    <w:rsid w:val="00742E61"/>
    <w:rsid w:val="00744DE6"/>
    <w:rsid w:val="00746458"/>
    <w:rsid w:val="0075272E"/>
    <w:rsid w:val="00752C46"/>
    <w:rsid w:val="00770E61"/>
    <w:rsid w:val="007737E4"/>
    <w:rsid w:val="00774E1A"/>
    <w:rsid w:val="007755D4"/>
    <w:rsid w:val="007761E2"/>
    <w:rsid w:val="00780544"/>
    <w:rsid w:val="00781869"/>
    <w:rsid w:val="00782641"/>
    <w:rsid w:val="007832F0"/>
    <w:rsid w:val="007865EF"/>
    <w:rsid w:val="0078747F"/>
    <w:rsid w:val="007932D2"/>
    <w:rsid w:val="00793679"/>
    <w:rsid w:val="00794598"/>
    <w:rsid w:val="00795FC6"/>
    <w:rsid w:val="00796B0E"/>
    <w:rsid w:val="007A2653"/>
    <w:rsid w:val="007B6EE8"/>
    <w:rsid w:val="007C22A2"/>
    <w:rsid w:val="007D13A0"/>
    <w:rsid w:val="007D1768"/>
    <w:rsid w:val="007D24A4"/>
    <w:rsid w:val="007E489B"/>
    <w:rsid w:val="007F2B48"/>
    <w:rsid w:val="007F5E6C"/>
    <w:rsid w:val="007F7072"/>
    <w:rsid w:val="0080304E"/>
    <w:rsid w:val="0080451A"/>
    <w:rsid w:val="00811235"/>
    <w:rsid w:val="008128C5"/>
    <w:rsid w:val="00812B88"/>
    <w:rsid w:val="0081419B"/>
    <w:rsid w:val="00816493"/>
    <w:rsid w:val="00816937"/>
    <w:rsid w:val="00820288"/>
    <w:rsid w:val="008236DF"/>
    <w:rsid w:val="0082573C"/>
    <w:rsid w:val="00827588"/>
    <w:rsid w:val="00832EBA"/>
    <w:rsid w:val="00835B79"/>
    <w:rsid w:val="00840704"/>
    <w:rsid w:val="00841716"/>
    <w:rsid w:val="00844022"/>
    <w:rsid w:val="008449ED"/>
    <w:rsid w:val="00845C10"/>
    <w:rsid w:val="00845E05"/>
    <w:rsid w:val="0084640A"/>
    <w:rsid w:val="00850FA3"/>
    <w:rsid w:val="0085250A"/>
    <w:rsid w:val="008552C1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5E73"/>
    <w:rsid w:val="008E6825"/>
    <w:rsid w:val="008E682C"/>
    <w:rsid w:val="008F613A"/>
    <w:rsid w:val="008F69ED"/>
    <w:rsid w:val="008F797E"/>
    <w:rsid w:val="00900208"/>
    <w:rsid w:val="00903E3E"/>
    <w:rsid w:val="00904DDB"/>
    <w:rsid w:val="009075AB"/>
    <w:rsid w:val="00912ECE"/>
    <w:rsid w:val="00914DB7"/>
    <w:rsid w:val="009207B4"/>
    <w:rsid w:val="009212BB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552F"/>
    <w:rsid w:val="00967411"/>
    <w:rsid w:val="00971873"/>
    <w:rsid w:val="00971B58"/>
    <w:rsid w:val="00972634"/>
    <w:rsid w:val="00973ABC"/>
    <w:rsid w:val="009751F0"/>
    <w:rsid w:val="0098262A"/>
    <w:rsid w:val="00985613"/>
    <w:rsid w:val="00985FF7"/>
    <w:rsid w:val="00986B74"/>
    <w:rsid w:val="009928FE"/>
    <w:rsid w:val="009942BD"/>
    <w:rsid w:val="009B30E3"/>
    <w:rsid w:val="009B59A7"/>
    <w:rsid w:val="009C205C"/>
    <w:rsid w:val="009C2D53"/>
    <w:rsid w:val="009C4C23"/>
    <w:rsid w:val="009C4CF7"/>
    <w:rsid w:val="009D61DD"/>
    <w:rsid w:val="009E3F22"/>
    <w:rsid w:val="009E6E31"/>
    <w:rsid w:val="00A01D1E"/>
    <w:rsid w:val="00A0308F"/>
    <w:rsid w:val="00A040D4"/>
    <w:rsid w:val="00A122BC"/>
    <w:rsid w:val="00A129E4"/>
    <w:rsid w:val="00A13FE0"/>
    <w:rsid w:val="00A15E3C"/>
    <w:rsid w:val="00A247F2"/>
    <w:rsid w:val="00A3148F"/>
    <w:rsid w:val="00A44E8C"/>
    <w:rsid w:val="00A45528"/>
    <w:rsid w:val="00A50E9C"/>
    <w:rsid w:val="00A52B39"/>
    <w:rsid w:val="00A622B7"/>
    <w:rsid w:val="00A62927"/>
    <w:rsid w:val="00A6408C"/>
    <w:rsid w:val="00A658C4"/>
    <w:rsid w:val="00A65BB8"/>
    <w:rsid w:val="00A67AEC"/>
    <w:rsid w:val="00A757B4"/>
    <w:rsid w:val="00A8051B"/>
    <w:rsid w:val="00A84994"/>
    <w:rsid w:val="00A94079"/>
    <w:rsid w:val="00A94AE2"/>
    <w:rsid w:val="00AA0EA0"/>
    <w:rsid w:val="00AA4AF5"/>
    <w:rsid w:val="00AA585F"/>
    <w:rsid w:val="00AB3CDD"/>
    <w:rsid w:val="00AB4040"/>
    <w:rsid w:val="00AB5085"/>
    <w:rsid w:val="00AB7C18"/>
    <w:rsid w:val="00AC125A"/>
    <w:rsid w:val="00AC1AEC"/>
    <w:rsid w:val="00AC4DEB"/>
    <w:rsid w:val="00AD4A82"/>
    <w:rsid w:val="00AD6EC6"/>
    <w:rsid w:val="00AD76A8"/>
    <w:rsid w:val="00AE2058"/>
    <w:rsid w:val="00AE20E2"/>
    <w:rsid w:val="00AE2584"/>
    <w:rsid w:val="00AE2A62"/>
    <w:rsid w:val="00AE479A"/>
    <w:rsid w:val="00AE5385"/>
    <w:rsid w:val="00AF0F0B"/>
    <w:rsid w:val="00AF197C"/>
    <w:rsid w:val="00AF3644"/>
    <w:rsid w:val="00AF721F"/>
    <w:rsid w:val="00B01B9D"/>
    <w:rsid w:val="00B15F15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631D"/>
    <w:rsid w:val="00B775C8"/>
    <w:rsid w:val="00B82F62"/>
    <w:rsid w:val="00BA039E"/>
    <w:rsid w:val="00BA596A"/>
    <w:rsid w:val="00BB00B4"/>
    <w:rsid w:val="00BB1A83"/>
    <w:rsid w:val="00BB450B"/>
    <w:rsid w:val="00BC6102"/>
    <w:rsid w:val="00BC7979"/>
    <w:rsid w:val="00BD2258"/>
    <w:rsid w:val="00BE3D7D"/>
    <w:rsid w:val="00BE527B"/>
    <w:rsid w:val="00BF2AD8"/>
    <w:rsid w:val="00BF472A"/>
    <w:rsid w:val="00C02397"/>
    <w:rsid w:val="00C02E45"/>
    <w:rsid w:val="00C07963"/>
    <w:rsid w:val="00C07C5A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5CFF"/>
    <w:rsid w:val="00C8734A"/>
    <w:rsid w:val="00C91A53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F06E6"/>
    <w:rsid w:val="00CF3531"/>
    <w:rsid w:val="00CF3761"/>
    <w:rsid w:val="00CF3955"/>
    <w:rsid w:val="00CF3E11"/>
    <w:rsid w:val="00CF553E"/>
    <w:rsid w:val="00CF6665"/>
    <w:rsid w:val="00D00E01"/>
    <w:rsid w:val="00D050B2"/>
    <w:rsid w:val="00D06F24"/>
    <w:rsid w:val="00D07B15"/>
    <w:rsid w:val="00D128DF"/>
    <w:rsid w:val="00D132C5"/>
    <w:rsid w:val="00D31D0D"/>
    <w:rsid w:val="00D31F87"/>
    <w:rsid w:val="00D32378"/>
    <w:rsid w:val="00D32AFB"/>
    <w:rsid w:val="00D34848"/>
    <w:rsid w:val="00D4597E"/>
    <w:rsid w:val="00D46C0E"/>
    <w:rsid w:val="00D51794"/>
    <w:rsid w:val="00D518D0"/>
    <w:rsid w:val="00D55BAA"/>
    <w:rsid w:val="00D56E33"/>
    <w:rsid w:val="00D61549"/>
    <w:rsid w:val="00D63E1E"/>
    <w:rsid w:val="00D657CA"/>
    <w:rsid w:val="00D67173"/>
    <w:rsid w:val="00D73D51"/>
    <w:rsid w:val="00D74750"/>
    <w:rsid w:val="00D750BB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6586"/>
    <w:rsid w:val="00DB771A"/>
    <w:rsid w:val="00DC492B"/>
    <w:rsid w:val="00DD3F45"/>
    <w:rsid w:val="00DD6285"/>
    <w:rsid w:val="00DD71E3"/>
    <w:rsid w:val="00DE63BF"/>
    <w:rsid w:val="00DE66B7"/>
    <w:rsid w:val="00DE7F3A"/>
    <w:rsid w:val="00DF6531"/>
    <w:rsid w:val="00E0040A"/>
    <w:rsid w:val="00E00AD0"/>
    <w:rsid w:val="00E0121A"/>
    <w:rsid w:val="00E0402E"/>
    <w:rsid w:val="00E04E38"/>
    <w:rsid w:val="00E0522A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35DB"/>
    <w:rsid w:val="00E76D39"/>
    <w:rsid w:val="00E823A1"/>
    <w:rsid w:val="00E939A4"/>
    <w:rsid w:val="00E93B7E"/>
    <w:rsid w:val="00E97D31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E2F"/>
    <w:rsid w:val="00F608BF"/>
    <w:rsid w:val="00F60E72"/>
    <w:rsid w:val="00F61CA2"/>
    <w:rsid w:val="00F712DD"/>
    <w:rsid w:val="00F76662"/>
    <w:rsid w:val="00F8193A"/>
    <w:rsid w:val="00F85AA8"/>
    <w:rsid w:val="00F865B9"/>
    <w:rsid w:val="00F867D6"/>
    <w:rsid w:val="00F91A4E"/>
    <w:rsid w:val="00F925AD"/>
    <w:rsid w:val="00F92C5B"/>
    <w:rsid w:val="00F95AF5"/>
    <w:rsid w:val="00FA0BAB"/>
    <w:rsid w:val="00FA1BBD"/>
    <w:rsid w:val="00FA36D1"/>
    <w:rsid w:val="00FA5470"/>
    <w:rsid w:val="00FA5822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E83"/>
    <w:rsid w:val="00FE7F37"/>
    <w:rsid w:val="00FF3A39"/>
    <w:rsid w:val="00FF5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7A73-1936-48F7-8E22-97BC887D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3</Pages>
  <Words>970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Пользователь</cp:lastModifiedBy>
  <cp:revision>47</cp:revision>
  <cp:lastPrinted>2014-12-26T03:27:00Z</cp:lastPrinted>
  <dcterms:created xsi:type="dcterms:W3CDTF">2015-02-20T07:53:00Z</dcterms:created>
  <dcterms:modified xsi:type="dcterms:W3CDTF">2015-12-30T06:53:00Z</dcterms:modified>
</cp:coreProperties>
</file>