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B64EE" w14:textId="77777777" w:rsidR="002C3F7D" w:rsidRDefault="00DD2121" w:rsidP="00DD212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DD2121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ИЗВЕЩЕНИЕ </w:t>
      </w:r>
    </w:p>
    <w:p w14:paraId="37FB67AD" w14:textId="07D24485" w:rsidR="00DD2121" w:rsidRPr="00DD2121" w:rsidRDefault="00DD2121" w:rsidP="00DD212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DD2121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О ВОЗМОЖНОСТИ ПРЕДОСТАВЛЕНИЯ ИМУЩЕСТВА В БЕЗВОЗМЕЗДНОЕ ПОЛЬЗОВАНИЕ СОЦИАЛЬНО ОРИЕНТИРОВАННЫМ НЕКОММЕРЧЕСКИМ ОРГАНИЗАЦИЯМ</w:t>
      </w:r>
    </w:p>
    <w:p w14:paraId="42C5392E" w14:textId="77777777" w:rsidR="00DD2121" w:rsidRPr="00DD2121" w:rsidRDefault="00DD2121" w:rsidP="00DD212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32F71AE" w14:textId="03634C03" w:rsidR="00DD2121" w:rsidRPr="00DD2121" w:rsidRDefault="00DD2121" w:rsidP="00DD21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D2121">
        <w:rPr>
          <w:rFonts w:ascii="Times New Roman" w:eastAsia="Times New Roman" w:hAnsi="Times New Roman" w:cs="Times New Roman"/>
          <w:sz w:val="24"/>
          <w:szCs w:val="20"/>
          <w:lang w:eastAsia="ru-RU"/>
        </w:rPr>
        <w:t>В соответствии с Федеральным законом от 12.01.2019 № 7-ФЗ «</w:t>
      </w:r>
      <w:r w:rsidRPr="00DD21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некоммерческих организациях», </w:t>
      </w:r>
      <w:r w:rsidR="00A669E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решением</w:t>
      </w:r>
      <w:r w:rsidR="002841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Совета депутатов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773AD">
        <w:rPr>
          <w:rFonts w:ascii="Times New Roman" w:eastAsia="Times New Roman" w:hAnsi="Times New Roman" w:cs="Times New Roman"/>
          <w:sz w:val="24"/>
          <w:szCs w:val="24"/>
          <w:lang w:eastAsia="ru-RU"/>
        </w:rPr>
        <w:t>Мичуринского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</w:t>
      </w:r>
      <w:r w:rsidR="000773AD">
        <w:rPr>
          <w:rFonts w:ascii="Times New Roman" w:eastAsia="Times New Roman" w:hAnsi="Times New Roman" w:cs="Times New Roman"/>
          <w:sz w:val="24"/>
          <w:szCs w:val="24"/>
          <w:lang w:eastAsia="ru-RU"/>
        </w:rPr>
        <w:t>овета Новосибирского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</w:t>
      </w:r>
      <w:r w:rsidR="000773AD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Новосибирской области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28411D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8411D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.2024 № 4 «</w:t>
      </w:r>
      <w:r w:rsidR="00E32879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Правил предоставления муниципального имущества социально ориентированным некоммерческим организациям во владение</w:t>
      </w:r>
      <w:r w:rsidR="00FE57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(или) пользование</w:t>
      </w:r>
      <w:r w:rsidRPr="00DD212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035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(далее-Правила)</w:t>
      </w:r>
      <w:r w:rsidRPr="00DD21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FE5796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DD21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остановлением </w:t>
      </w:r>
      <w:r w:rsidR="00FE579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DD21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дминистрации </w:t>
      </w:r>
      <w:r w:rsidR="00FE5796" w:rsidRPr="00FE5796">
        <w:rPr>
          <w:rFonts w:ascii="Times New Roman" w:eastAsia="Times New Roman" w:hAnsi="Times New Roman" w:cs="Times New Roman"/>
          <w:sz w:val="24"/>
          <w:szCs w:val="24"/>
          <w:lang w:eastAsia="ru-RU"/>
        </w:rPr>
        <w:t>Мичуринского сельсовета Новосибирского района Новосибирской области</w:t>
      </w:r>
      <w:r w:rsidRPr="00DD21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FE5796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DD2121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FE579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DD2121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2E07FF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DD21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2E07FF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Pr="00DD21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утверждении Перечня муниципального имущества </w:t>
      </w:r>
      <w:r w:rsidR="002E07FF" w:rsidRPr="002E07FF">
        <w:rPr>
          <w:rFonts w:ascii="Times New Roman" w:eastAsia="Times New Roman" w:hAnsi="Times New Roman" w:cs="Times New Roman"/>
          <w:sz w:val="24"/>
          <w:szCs w:val="24"/>
          <w:lang w:eastAsia="ru-RU"/>
        </w:rPr>
        <w:t>Мичуринского сельсовета Новосибирского района Новосибирской области</w:t>
      </w:r>
      <w:r w:rsidRPr="00DD2121">
        <w:rPr>
          <w:rFonts w:ascii="Times New Roman" w:eastAsia="Times New Roman" w:hAnsi="Times New Roman" w:cs="Times New Roman"/>
          <w:sz w:val="24"/>
          <w:szCs w:val="24"/>
          <w:lang w:eastAsia="ru-RU"/>
        </w:rPr>
        <w:t>, свободного от прав третьих лиц (за исключением имущественных прав некоммерческих организаций), которое может быть предоставлено социально ориентированным некоммерческим организациям во владение и (или) в пользование на долгосрочной основе»</w:t>
      </w:r>
      <w:r w:rsidR="00EF642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DD212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4D0ECA">
        <w:rPr>
          <w:rFonts w:ascii="Times New Roman" w:eastAsia="Times New Roman" w:hAnsi="Times New Roman" w:cs="Times New Roman"/>
          <w:sz w:val="24"/>
          <w:szCs w:val="20"/>
          <w:lang w:eastAsia="ru-RU"/>
        </w:rPr>
        <w:t>а</w:t>
      </w:r>
      <w:r w:rsidRPr="00DD212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дминистрация </w:t>
      </w:r>
      <w:r w:rsidR="004D0ECA" w:rsidRPr="004D0ECA">
        <w:rPr>
          <w:rFonts w:ascii="Times New Roman" w:eastAsia="Times New Roman" w:hAnsi="Times New Roman" w:cs="Times New Roman"/>
          <w:sz w:val="24"/>
          <w:szCs w:val="20"/>
          <w:lang w:eastAsia="ru-RU"/>
        </w:rPr>
        <w:t>Мичуринского сельсовета Новосибирского района Новосибирской области</w:t>
      </w:r>
      <w:r w:rsidR="008B24B2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(далее - администрация)</w:t>
      </w:r>
      <w:r w:rsidR="00EF642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DD212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извещает о проведении конкурса на право заключения договора безвозмездного пользования </w:t>
      </w:r>
      <w:r w:rsidR="00EF6420">
        <w:rPr>
          <w:rFonts w:ascii="Times New Roman" w:eastAsia="Times New Roman" w:hAnsi="Times New Roman" w:cs="Times New Roman"/>
          <w:sz w:val="24"/>
          <w:szCs w:val="20"/>
          <w:lang w:eastAsia="ru-RU"/>
        </w:rPr>
        <w:t>муниципального имущества.</w:t>
      </w:r>
    </w:p>
    <w:p w14:paraId="6E28DD20" w14:textId="77777777" w:rsidR="00DD2121" w:rsidRPr="00DD2121" w:rsidRDefault="00DD2121" w:rsidP="00DD21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DD2121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1. Наименование, место нахождения, почтовый адрес, адрес электронной почты, номера контактных телефонов Организатора конкурса:</w:t>
      </w:r>
    </w:p>
    <w:p w14:paraId="30B80851" w14:textId="49E2266E" w:rsidR="00DD2121" w:rsidRPr="00DD2121" w:rsidRDefault="00DD2121" w:rsidP="00DD21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DD212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Организатор конкурса: </w:t>
      </w:r>
      <w:r w:rsidR="004519A0">
        <w:rPr>
          <w:rFonts w:ascii="Times New Roman" w:eastAsia="Times New Roman" w:hAnsi="Times New Roman" w:cs="Times New Roman"/>
          <w:sz w:val="24"/>
          <w:szCs w:val="20"/>
          <w:lang w:eastAsia="ru-RU"/>
        </w:rPr>
        <w:t>а</w:t>
      </w:r>
      <w:r w:rsidRPr="00DD212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дминистрация </w:t>
      </w:r>
      <w:r w:rsidR="004519A0" w:rsidRPr="004519A0">
        <w:rPr>
          <w:rFonts w:ascii="Times New Roman" w:eastAsia="Times New Roman" w:hAnsi="Times New Roman" w:cs="Times New Roman"/>
          <w:sz w:val="24"/>
          <w:szCs w:val="20"/>
          <w:lang w:eastAsia="ru-RU"/>
        </w:rPr>
        <w:t>Мичуринского сельсовета Новосибирского района Новосибирской области</w:t>
      </w:r>
      <w:r w:rsidRPr="00DD2121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</w:p>
    <w:p w14:paraId="1F23D04A" w14:textId="5A06E632" w:rsidR="00DD2121" w:rsidRPr="00DD2121" w:rsidRDefault="00DD2121" w:rsidP="00DD21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D21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нахождения: </w:t>
      </w:r>
      <w:r w:rsidR="004519A0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Новосибирская</w:t>
      </w:r>
      <w:r w:rsidR="00EF64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область, </w:t>
      </w:r>
      <w:r w:rsidR="004519A0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Новосибирский</w:t>
      </w:r>
      <w:r w:rsidR="00EF64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район, </w:t>
      </w:r>
      <w:r w:rsidR="004519A0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EF64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4519A0">
        <w:rPr>
          <w:rFonts w:ascii="Times New Roman" w:eastAsia="Times New Roman" w:hAnsi="Times New Roman" w:cs="Times New Roman"/>
          <w:sz w:val="24"/>
          <w:szCs w:val="24"/>
          <w:lang w:eastAsia="ru-RU"/>
        </w:rPr>
        <w:t>Мичуринский</w:t>
      </w:r>
      <w:r w:rsidR="00EF64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ул. </w:t>
      </w:r>
      <w:r w:rsidR="004519A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Солнечная</w:t>
      </w:r>
      <w:r w:rsidR="00EF642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4519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зд.5</w:t>
      </w:r>
      <w:r w:rsidRPr="00DD21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3BFA5796" w14:textId="1E2BC99E" w:rsidR="00DD2121" w:rsidRPr="00DD2121" w:rsidRDefault="00DD2121" w:rsidP="00DD21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D212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EF64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очтовый адрес: </w:t>
      </w:r>
      <w:r w:rsidR="00986C61">
        <w:rPr>
          <w:rFonts w:ascii="Times New Roman" w:eastAsia="Times New Roman" w:hAnsi="Times New Roman" w:cs="Times New Roman"/>
          <w:sz w:val="24"/>
          <w:szCs w:val="24"/>
          <w:lang w:eastAsia="ru-RU"/>
        </w:rPr>
        <w:t>63052</w:t>
      </w:r>
      <w:r w:rsidR="00AB7787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DD21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86C61" w:rsidRPr="00986C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Новосибирская область, Новосибирский район, п. Мичуринский, ул. Солнечная, зд.5</w:t>
      </w:r>
      <w:r w:rsidRPr="00DD21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0DFEF1E2" w14:textId="6D5B216E" w:rsidR="00DD2121" w:rsidRPr="00DD2121" w:rsidRDefault="00DD2121" w:rsidP="00DD21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DD21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электронной почты: </w:t>
      </w:r>
      <w:proofErr w:type="spellStart"/>
      <w:r w:rsidR="00F73E50" w:rsidRPr="00F73E50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pams</w:t>
      </w:r>
      <w:proofErr w:type="spellEnd"/>
      <w:r w:rsidR="00F73E50" w:rsidRPr="00F73E5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@</w:t>
      </w:r>
      <w:proofErr w:type="spellStart"/>
      <w:r w:rsidR="00F73E50" w:rsidRPr="00F73E50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nso</w:t>
      </w:r>
      <w:proofErr w:type="spellEnd"/>
      <w:r w:rsidR="00F73E50" w:rsidRPr="00F73E5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  <w:proofErr w:type="spellStart"/>
      <w:r w:rsidR="00F73E50" w:rsidRPr="00F73E50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ru</w:t>
      </w:r>
      <w:proofErr w:type="spellEnd"/>
    </w:p>
    <w:p w14:paraId="08921D28" w14:textId="77777777" w:rsidR="00DD2121" w:rsidRPr="00DD2121" w:rsidRDefault="00DD2121" w:rsidP="00DD21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1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Ф.И.О. и номер телефона контактного лица Организатора конкурса: </w:t>
      </w:r>
    </w:p>
    <w:p w14:paraId="687547E4" w14:textId="6934AB3D" w:rsidR="00DD2121" w:rsidRDefault="00F73E50" w:rsidP="00DD21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Харитонова Анастасия Сергеевна</w:t>
      </w:r>
      <w:r w:rsidR="00DD2121" w:rsidRPr="00DD2121">
        <w:rPr>
          <w:rFonts w:ascii="Times New Roman" w:eastAsia="Times New Roman" w:hAnsi="Times New Roman" w:cs="Times New Roman"/>
          <w:sz w:val="24"/>
          <w:szCs w:val="24"/>
          <w:lang w:eastAsia="ru-RU"/>
        </w:rPr>
        <w:t>: 8 (3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83</w:t>
      </w:r>
      <w:r w:rsidR="00DD2121" w:rsidRPr="00DD21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316-34-56 (доб. 211)</w:t>
      </w:r>
      <w:r w:rsidR="002F4B8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653F727" w14:textId="77777777" w:rsidR="001F57C9" w:rsidRDefault="001F57C9" w:rsidP="002F4B80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E3D80A4" w14:textId="77777777" w:rsidR="002F4B80" w:rsidRDefault="002F4B80" w:rsidP="002F4B80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F4B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Сведения об объекте:</w:t>
      </w:r>
    </w:p>
    <w:p w14:paraId="0390BD41" w14:textId="7A075198" w:rsidR="002E6EE2" w:rsidRPr="002E6EE2" w:rsidRDefault="002E6EE2" w:rsidP="002E6EE2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E6E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2.1. Объект, расположенный по адресу:</w:t>
      </w:r>
      <w:r w:rsidRPr="002E6E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E6E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Российская Федерация, Новосибирская область, р-н. Новосибирский, п. Мичуринский, ул. Солнечная, д. 5а</w:t>
      </w:r>
      <w:r w:rsidRPr="002E6E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14:paraId="42BB9E7F" w14:textId="77777777" w:rsidR="002E6EE2" w:rsidRPr="002F4B80" w:rsidRDefault="002E6EE2" w:rsidP="002F4B80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1077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709"/>
        <w:gridCol w:w="1559"/>
        <w:gridCol w:w="1701"/>
        <w:gridCol w:w="1134"/>
        <w:gridCol w:w="1701"/>
        <w:gridCol w:w="1842"/>
      </w:tblGrid>
      <w:tr w:rsidR="002F4B80" w:rsidRPr="002F4B80" w14:paraId="5A2D34A1" w14:textId="77777777" w:rsidTr="00A01886">
        <w:tc>
          <w:tcPr>
            <w:tcW w:w="568" w:type="dxa"/>
          </w:tcPr>
          <w:p w14:paraId="687CD596" w14:textId="35D03570" w:rsidR="002F4B80" w:rsidRPr="002F4B80" w:rsidRDefault="002F4B80" w:rsidP="002F4B80">
            <w:pPr>
              <w:jc w:val="center"/>
              <w:rPr>
                <w:sz w:val="18"/>
                <w:szCs w:val="18"/>
                <w:lang w:val="en-US"/>
              </w:rPr>
            </w:pPr>
            <w:r w:rsidRPr="002F4B80">
              <w:rPr>
                <w:sz w:val="18"/>
                <w:szCs w:val="18"/>
                <w:lang w:val="en-US"/>
              </w:rPr>
              <w:t>№ п</w:t>
            </w:r>
            <w:r w:rsidR="00F541AA">
              <w:rPr>
                <w:sz w:val="18"/>
                <w:szCs w:val="18"/>
              </w:rPr>
              <w:t>/</w:t>
            </w:r>
            <w:r w:rsidRPr="002F4B80">
              <w:rPr>
                <w:sz w:val="18"/>
                <w:szCs w:val="18"/>
                <w:lang w:val="en-US"/>
              </w:rPr>
              <w:t>п</w:t>
            </w:r>
          </w:p>
        </w:tc>
        <w:tc>
          <w:tcPr>
            <w:tcW w:w="1559" w:type="dxa"/>
          </w:tcPr>
          <w:p w14:paraId="181ADCAC" w14:textId="77777777" w:rsidR="002F4B80" w:rsidRPr="002F4B80" w:rsidRDefault="002F4B80" w:rsidP="002F4B80">
            <w:pPr>
              <w:jc w:val="center"/>
              <w:rPr>
                <w:sz w:val="18"/>
                <w:szCs w:val="18"/>
                <w:lang w:val="en-US"/>
              </w:rPr>
            </w:pPr>
            <w:r w:rsidRPr="002F4B80">
              <w:rPr>
                <w:sz w:val="18"/>
                <w:szCs w:val="18"/>
                <w:lang w:val="en-US"/>
              </w:rPr>
              <w:t>Наименование объекта</w:t>
            </w:r>
          </w:p>
        </w:tc>
        <w:tc>
          <w:tcPr>
            <w:tcW w:w="709" w:type="dxa"/>
          </w:tcPr>
          <w:p w14:paraId="59906BA7" w14:textId="77777777" w:rsidR="002F4B80" w:rsidRPr="002F4B80" w:rsidRDefault="002F4B80" w:rsidP="002F4B80">
            <w:pPr>
              <w:ind w:left="-108" w:right="-108"/>
              <w:jc w:val="center"/>
              <w:rPr>
                <w:sz w:val="18"/>
                <w:szCs w:val="18"/>
                <w:lang w:val="en-US"/>
              </w:rPr>
            </w:pPr>
            <w:r w:rsidRPr="002F4B80">
              <w:rPr>
                <w:sz w:val="18"/>
                <w:szCs w:val="18"/>
                <w:lang w:val="en-US"/>
              </w:rPr>
              <w:t>Площадь объекта</w:t>
            </w:r>
          </w:p>
        </w:tc>
        <w:tc>
          <w:tcPr>
            <w:tcW w:w="1559" w:type="dxa"/>
          </w:tcPr>
          <w:p w14:paraId="147ED637" w14:textId="77777777" w:rsidR="002F4B80" w:rsidRPr="002F4B80" w:rsidRDefault="002F4B80" w:rsidP="002F4B80">
            <w:pPr>
              <w:jc w:val="center"/>
              <w:rPr>
                <w:sz w:val="18"/>
                <w:szCs w:val="18"/>
                <w:lang w:val="en-US"/>
              </w:rPr>
            </w:pPr>
            <w:r w:rsidRPr="002F4B80">
              <w:rPr>
                <w:sz w:val="18"/>
                <w:szCs w:val="18"/>
                <w:lang w:val="en-US"/>
              </w:rPr>
              <w:t>Адрес объекта</w:t>
            </w:r>
          </w:p>
        </w:tc>
        <w:tc>
          <w:tcPr>
            <w:tcW w:w="1701" w:type="dxa"/>
          </w:tcPr>
          <w:p w14:paraId="60ECA8B6" w14:textId="77777777" w:rsidR="002F4B80" w:rsidRPr="002F4B80" w:rsidRDefault="002F4B80" w:rsidP="002F4B80">
            <w:pPr>
              <w:jc w:val="center"/>
              <w:rPr>
                <w:sz w:val="18"/>
                <w:szCs w:val="18"/>
              </w:rPr>
            </w:pPr>
            <w:r w:rsidRPr="002F4B80">
              <w:rPr>
                <w:sz w:val="18"/>
                <w:szCs w:val="18"/>
              </w:rPr>
              <w:t>Номер этажа, описание местоположения объекта в пределах этажа или в пределах здания</w:t>
            </w:r>
          </w:p>
        </w:tc>
        <w:tc>
          <w:tcPr>
            <w:tcW w:w="1134" w:type="dxa"/>
          </w:tcPr>
          <w:p w14:paraId="1124EC2D" w14:textId="77777777" w:rsidR="00A01886" w:rsidRDefault="002F4B80" w:rsidP="002F4B8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F4B80">
              <w:rPr>
                <w:sz w:val="18"/>
                <w:szCs w:val="18"/>
              </w:rPr>
              <w:t xml:space="preserve">Год ввода </w:t>
            </w:r>
          </w:p>
          <w:p w14:paraId="721138D0" w14:textId="152D97CA" w:rsidR="002F4B80" w:rsidRPr="002F4B80" w:rsidRDefault="002F4B80" w:rsidP="002F4B8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F4B80">
              <w:rPr>
                <w:sz w:val="18"/>
                <w:szCs w:val="18"/>
              </w:rPr>
              <w:t>объекта в эксплуатацию</w:t>
            </w:r>
          </w:p>
        </w:tc>
        <w:tc>
          <w:tcPr>
            <w:tcW w:w="1701" w:type="dxa"/>
          </w:tcPr>
          <w:p w14:paraId="19BD7695" w14:textId="77777777" w:rsidR="002F4B80" w:rsidRPr="002F4B80" w:rsidRDefault="002F4B80" w:rsidP="002F4B80">
            <w:pPr>
              <w:ind w:left="-108"/>
              <w:jc w:val="center"/>
              <w:rPr>
                <w:sz w:val="18"/>
                <w:szCs w:val="18"/>
              </w:rPr>
            </w:pPr>
            <w:r w:rsidRPr="002F4B80">
              <w:rPr>
                <w:sz w:val="18"/>
                <w:szCs w:val="18"/>
              </w:rPr>
              <w:t>Сведения об ограничениях</w:t>
            </w:r>
          </w:p>
          <w:p w14:paraId="147ADEB7" w14:textId="77777777" w:rsidR="002F4B80" w:rsidRPr="002F4B80" w:rsidRDefault="002F4B80" w:rsidP="002F4B8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F4B80">
              <w:rPr>
                <w:sz w:val="18"/>
                <w:szCs w:val="18"/>
              </w:rPr>
              <w:t>(обременениях) в отношении объекта</w:t>
            </w:r>
          </w:p>
        </w:tc>
        <w:tc>
          <w:tcPr>
            <w:tcW w:w="1842" w:type="dxa"/>
          </w:tcPr>
          <w:p w14:paraId="48BEC8E1" w14:textId="77777777" w:rsidR="002F4B80" w:rsidRPr="002F4B80" w:rsidRDefault="002F4B80" w:rsidP="002F4B80">
            <w:pPr>
              <w:jc w:val="center"/>
              <w:rPr>
                <w:sz w:val="18"/>
                <w:szCs w:val="18"/>
              </w:rPr>
            </w:pPr>
            <w:r w:rsidRPr="002F4B80">
              <w:rPr>
                <w:sz w:val="18"/>
                <w:szCs w:val="18"/>
              </w:rPr>
              <w:t>Состояние объекта</w:t>
            </w:r>
          </w:p>
        </w:tc>
      </w:tr>
      <w:tr w:rsidR="002F4B80" w:rsidRPr="002F4B80" w14:paraId="0581F7C0" w14:textId="77777777" w:rsidTr="00A01886">
        <w:tc>
          <w:tcPr>
            <w:tcW w:w="568" w:type="dxa"/>
          </w:tcPr>
          <w:p w14:paraId="1348FCFA" w14:textId="77777777" w:rsidR="002F4B80" w:rsidRPr="002F4B80" w:rsidRDefault="002F4B80" w:rsidP="002F4B80">
            <w:pPr>
              <w:jc w:val="center"/>
              <w:rPr>
                <w:sz w:val="18"/>
                <w:szCs w:val="18"/>
                <w:lang w:val="en-US"/>
              </w:rPr>
            </w:pPr>
            <w:r w:rsidRPr="002F4B80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559" w:type="dxa"/>
          </w:tcPr>
          <w:p w14:paraId="721DB94A" w14:textId="77777777" w:rsidR="002F4B80" w:rsidRPr="002F4B80" w:rsidRDefault="002F4B80" w:rsidP="002F4B80">
            <w:pPr>
              <w:jc w:val="center"/>
              <w:rPr>
                <w:sz w:val="18"/>
                <w:szCs w:val="18"/>
                <w:lang w:val="en-US"/>
              </w:rPr>
            </w:pPr>
            <w:r w:rsidRPr="002F4B80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709" w:type="dxa"/>
          </w:tcPr>
          <w:p w14:paraId="795A4E1B" w14:textId="77777777" w:rsidR="002F4B80" w:rsidRPr="002F4B80" w:rsidRDefault="002F4B80" w:rsidP="002F4B80">
            <w:pPr>
              <w:jc w:val="center"/>
              <w:rPr>
                <w:sz w:val="18"/>
                <w:szCs w:val="18"/>
                <w:lang w:val="en-US"/>
              </w:rPr>
            </w:pPr>
            <w:r w:rsidRPr="002F4B80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1559" w:type="dxa"/>
          </w:tcPr>
          <w:p w14:paraId="18735653" w14:textId="77777777" w:rsidR="002F4B80" w:rsidRPr="002F4B80" w:rsidRDefault="002F4B80" w:rsidP="002F4B80">
            <w:pPr>
              <w:jc w:val="center"/>
              <w:rPr>
                <w:sz w:val="18"/>
                <w:szCs w:val="18"/>
                <w:lang w:val="en-US"/>
              </w:rPr>
            </w:pPr>
            <w:r w:rsidRPr="002F4B80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1701" w:type="dxa"/>
          </w:tcPr>
          <w:p w14:paraId="1BC37304" w14:textId="77777777" w:rsidR="002F4B80" w:rsidRPr="002F4B80" w:rsidRDefault="002F4B80" w:rsidP="002F4B80">
            <w:pPr>
              <w:jc w:val="center"/>
              <w:rPr>
                <w:sz w:val="18"/>
                <w:szCs w:val="18"/>
                <w:lang w:val="en-US"/>
              </w:rPr>
            </w:pPr>
            <w:r w:rsidRPr="002F4B80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1134" w:type="dxa"/>
          </w:tcPr>
          <w:p w14:paraId="34201128" w14:textId="77777777" w:rsidR="002F4B80" w:rsidRPr="002F4B80" w:rsidRDefault="002F4B80" w:rsidP="002F4B80">
            <w:pPr>
              <w:jc w:val="center"/>
              <w:rPr>
                <w:sz w:val="18"/>
                <w:szCs w:val="18"/>
                <w:lang w:val="en-US"/>
              </w:rPr>
            </w:pPr>
            <w:r w:rsidRPr="002F4B80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1701" w:type="dxa"/>
          </w:tcPr>
          <w:p w14:paraId="4D3F07EB" w14:textId="77777777" w:rsidR="002F4B80" w:rsidRPr="002F4B80" w:rsidRDefault="002F4B80" w:rsidP="002F4B80">
            <w:pPr>
              <w:jc w:val="center"/>
              <w:rPr>
                <w:sz w:val="18"/>
                <w:szCs w:val="18"/>
                <w:lang w:val="en-US"/>
              </w:rPr>
            </w:pPr>
            <w:r w:rsidRPr="002F4B80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1842" w:type="dxa"/>
          </w:tcPr>
          <w:p w14:paraId="061F9ACA" w14:textId="77777777" w:rsidR="002F4B80" w:rsidRPr="002F4B80" w:rsidRDefault="002F4B80" w:rsidP="002F4B80">
            <w:pPr>
              <w:jc w:val="center"/>
              <w:rPr>
                <w:sz w:val="18"/>
                <w:szCs w:val="18"/>
                <w:lang w:val="en-US"/>
              </w:rPr>
            </w:pPr>
            <w:r w:rsidRPr="002F4B80">
              <w:rPr>
                <w:sz w:val="18"/>
                <w:szCs w:val="18"/>
                <w:lang w:val="en-US"/>
              </w:rPr>
              <w:t>8</w:t>
            </w:r>
          </w:p>
        </w:tc>
      </w:tr>
      <w:tr w:rsidR="002F4B80" w:rsidRPr="002F4B80" w14:paraId="19586886" w14:textId="77777777" w:rsidTr="00A01886">
        <w:tc>
          <w:tcPr>
            <w:tcW w:w="568" w:type="dxa"/>
          </w:tcPr>
          <w:p w14:paraId="660A3559" w14:textId="77777777" w:rsidR="002F4B80" w:rsidRPr="002F4B80" w:rsidRDefault="002F4B80" w:rsidP="002F4B80">
            <w:pPr>
              <w:jc w:val="center"/>
              <w:rPr>
                <w:sz w:val="18"/>
                <w:szCs w:val="18"/>
                <w:lang w:val="en-US"/>
              </w:rPr>
            </w:pPr>
          </w:p>
          <w:p w14:paraId="30AD84CE" w14:textId="77777777" w:rsidR="002F4B80" w:rsidRPr="002F4B80" w:rsidRDefault="002F4B80" w:rsidP="002F4B80">
            <w:pPr>
              <w:jc w:val="center"/>
              <w:rPr>
                <w:sz w:val="18"/>
                <w:szCs w:val="18"/>
                <w:lang w:val="en-US"/>
              </w:rPr>
            </w:pPr>
          </w:p>
          <w:p w14:paraId="0BCC94C7" w14:textId="77777777" w:rsidR="002F4B80" w:rsidRPr="002F4B80" w:rsidRDefault="002F4B80" w:rsidP="002F4B80">
            <w:pPr>
              <w:jc w:val="center"/>
              <w:rPr>
                <w:sz w:val="18"/>
                <w:szCs w:val="18"/>
                <w:lang w:val="en-US"/>
              </w:rPr>
            </w:pPr>
          </w:p>
          <w:p w14:paraId="427443C6" w14:textId="77777777" w:rsidR="002F4B80" w:rsidRPr="002F4B80" w:rsidRDefault="002F4B80" w:rsidP="002F4B80">
            <w:pPr>
              <w:jc w:val="center"/>
              <w:rPr>
                <w:sz w:val="18"/>
                <w:szCs w:val="18"/>
                <w:lang w:val="en-US"/>
              </w:rPr>
            </w:pPr>
          </w:p>
          <w:p w14:paraId="0158E697" w14:textId="77777777" w:rsidR="002F4B80" w:rsidRPr="002F4B80" w:rsidRDefault="002F4B80" w:rsidP="002F4B80">
            <w:pPr>
              <w:jc w:val="center"/>
              <w:rPr>
                <w:sz w:val="18"/>
                <w:szCs w:val="18"/>
                <w:lang w:val="en-US"/>
              </w:rPr>
            </w:pPr>
            <w:r w:rsidRPr="002F4B80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559" w:type="dxa"/>
            <w:vAlign w:val="center"/>
          </w:tcPr>
          <w:p w14:paraId="4A92D24C" w14:textId="148BA45D" w:rsidR="002F4B80" w:rsidRPr="002F4B80" w:rsidRDefault="003443BA" w:rsidP="002F4B80">
            <w:pPr>
              <w:jc w:val="center"/>
              <w:rPr>
                <w:sz w:val="18"/>
                <w:szCs w:val="18"/>
              </w:rPr>
            </w:pPr>
            <w:r w:rsidRPr="003443BA">
              <w:rPr>
                <w:sz w:val="18"/>
                <w:szCs w:val="18"/>
              </w:rPr>
              <w:t>Административно - оздоровительный центр с хозяйственными помещениями,</w:t>
            </w:r>
            <w:r w:rsidR="00715AE6">
              <w:rPr>
                <w:sz w:val="18"/>
                <w:szCs w:val="18"/>
              </w:rPr>
              <w:t xml:space="preserve"> </w:t>
            </w:r>
            <w:r w:rsidRPr="003443BA">
              <w:rPr>
                <w:sz w:val="18"/>
                <w:szCs w:val="18"/>
              </w:rPr>
              <w:t>кадастровый номер: 54:19:080101:385</w:t>
            </w:r>
          </w:p>
        </w:tc>
        <w:tc>
          <w:tcPr>
            <w:tcW w:w="709" w:type="dxa"/>
            <w:vAlign w:val="center"/>
          </w:tcPr>
          <w:p w14:paraId="7D9A8439" w14:textId="4BC86266" w:rsidR="002F4B80" w:rsidRPr="002F4B80" w:rsidRDefault="002F4B80" w:rsidP="002F4B80">
            <w:pPr>
              <w:jc w:val="center"/>
              <w:rPr>
                <w:sz w:val="18"/>
                <w:szCs w:val="18"/>
              </w:rPr>
            </w:pPr>
            <w:r w:rsidRPr="002F4B80">
              <w:rPr>
                <w:sz w:val="18"/>
                <w:szCs w:val="18"/>
              </w:rPr>
              <w:t>2</w:t>
            </w:r>
            <w:r w:rsidR="003443BA">
              <w:rPr>
                <w:sz w:val="18"/>
                <w:szCs w:val="18"/>
              </w:rPr>
              <w:t>71</w:t>
            </w:r>
            <w:r w:rsidRPr="002F4B80">
              <w:rPr>
                <w:sz w:val="18"/>
                <w:szCs w:val="18"/>
              </w:rPr>
              <w:t xml:space="preserve"> кв.м.</w:t>
            </w:r>
          </w:p>
        </w:tc>
        <w:tc>
          <w:tcPr>
            <w:tcW w:w="1559" w:type="dxa"/>
            <w:vAlign w:val="center"/>
          </w:tcPr>
          <w:p w14:paraId="2BCF897A" w14:textId="32145C45" w:rsidR="002F4B80" w:rsidRPr="002F4B80" w:rsidRDefault="002F4B80" w:rsidP="002F4B80">
            <w:pPr>
              <w:jc w:val="center"/>
              <w:rPr>
                <w:sz w:val="18"/>
                <w:szCs w:val="18"/>
              </w:rPr>
            </w:pPr>
            <w:r w:rsidRPr="002F4B80">
              <w:rPr>
                <w:sz w:val="18"/>
                <w:szCs w:val="18"/>
              </w:rPr>
              <w:t xml:space="preserve">Российская Федерация, </w:t>
            </w:r>
            <w:r w:rsidR="003443BA" w:rsidRPr="003443BA">
              <w:rPr>
                <w:sz w:val="18"/>
                <w:szCs w:val="18"/>
              </w:rPr>
              <w:t>Новосибирская область, р-н. Новосибирский, п. Мичуринский, ул. Солнечная, д. 5а</w:t>
            </w:r>
          </w:p>
        </w:tc>
        <w:tc>
          <w:tcPr>
            <w:tcW w:w="1701" w:type="dxa"/>
            <w:vAlign w:val="center"/>
          </w:tcPr>
          <w:p w14:paraId="53D9D015" w14:textId="77777777" w:rsidR="002F4B80" w:rsidRPr="002F4B80" w:rsidRDefault="002F4B80" w:rsidP="002F4B80">
            <w:pPr>
              <w:jc w:val="center"/>
              <w:rPr>
                <w:sz w:val="18"/>
                <w:szCs w:val="18"/>
              </w:rPr>
            </w:pPr>
            <w:r w:rsidRPr="002F4B80">
              <w:rPr>
                <w:sz w:val="18"/>
                <w:szCs w:val="18"/>
              </w:rPr>
              <w:t>Нежилое здание 1 этажное</w:t>
            </w:r>
          </w:p>
        </w:tc>
        <w:tc>
          <w:tcPr>
            <w:tcW w:w="1134" w:type="dxa"/>
            <w:vAlign w:val="center"/>
          </w:tcPr>
          <w:p w14:paraId="66108966" w14:textId="5D0D4863" w:rsidR="002F4B80" w:rsidRPr="002F4B80" w:rsidRDefault="002F4B80" w:rsidP="002F4B80">
            <w:pPr>
              <w:jc w:val="center"/>
              <w:rPr>
                <w:sz w:val="18"/>
                <w:szCs w:val="18"/>
              </w:rPr>
            </w:pPr>
            <w:r w:rsidRPr="002F4B80">
              <w:rPr>
                <w:sz w:val="18"/>
                <w:szCs w:val="18"/>
              </w:rPr>
              <w:t>19</w:t>
            </w:r>
            <w:r w:rsidR="00715AE6">
              <w:rPr>
                <w:sz w:val="18"/>
                <w:szCs w:val="18"/>
              </w:rPr>
              <w:t>65</w:t>
            </w:r>
          </w:p>
        </w:tc>
        <w:tc>
          <w:tcPr>
            <w:tcW w:w="1701" w:type="dxa"/>
            <w:vAlign w:val="center"/>
          </w:tcPr>
          <w:p w14:paraId="2373EABE" w14:textId="77777777" w:rsidR="002F4B80" w:rsidRPr="002F4B80" w:rsidRDefault="002F4B80" w:rsidP="002F4B80">
            <w:pPr>
              <w:jc w:val="center"/>
              <w:rPr>
                <w:sz w:val="18"/>
                <w:szCs w:val="18"/>
                <w:lang w:val="en-US"/>
              </w:rPr>
            </w:pPr>
            <w:r w:rsidRPr="002F4B80">
              <w:rPr>
                <w:sz w:val="18"/>
                <w:szCs w:val="18"/>
                <w:lang w:val="en-US"/>
              </w:rPr>
              <w:t>Не зарегистрировано</w:t>
            </w:r>
          </w:p>
        </w:tc>
        <w:tc>
          <w:tcPr>
            <w:tcW w:w="1842" w:type="dxa"/>
            <w:vAlign w:val="center"/>
          </w:tcPr>
          <w:p w14:paraId="310148F3" w14:textId="77777777" w:rsidR="002F4B80" w:rsidRPr="002F4B80" w:rsidRDefault="002F4B80" w:rsidP="002F4B80">
            <w:pPr>
              <w:jc w:val="center"/>
              <w:rPr>
                <w:sz w:val="18"/>
                <w:szCs w:val="18"/>
                <w:lang w:val="en-US"/>
              </w:rPr>
            </w:pPr>
            <w:r w:rsidRPr="002F4B80">
              <w:rPr>
                <w:sz w:val="18"/>
                <w:szCs w:val="18"/>
                <w:lang w:val="en-US"/>
              </w:rPr>
              <w:t xml:space="preserve">Удовлетворительное </w:t>
            </w:r>
          </w:p>
        </w:tc>
      </w:tr>
    </w:tbl>
    <w:p w14:paraId="75CEDE84" w14:textId="368C2F48" w:rsidR="00C424EA" w:rsidRPr="00C424EA" w:rsidRDefault="00C424EA" w:rsidP="00C424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2.1.1. </w:t>
      </w:r>
      <w:r w:rsidRPr="00C424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Стоимость одного квадратного метра объекта, согласно отчету № </w:t>
      </w:r>
      <w:r w:rsidR="008E11F0">
        <w:rPr>
          <w:rFonts w:ascii="Times New Roman" w:eastAsia="Times New Roman" w:hAnsi="Times New Roman" w:cs="Times New Roman"/>
          <w:sz w:val="24"/>
          <w:szCs w:val="24"/>
          <w:lang w:eastAsia="ru-RU"/>
        </w:rPr>
        <w:t>27419</w:t>
      </w:r>
      <w:r w:rsidRPr="00C424EA">
        <w:rPr>
          <w:rFonts w:ascii="Times New Roman" w:eastAsia="Times New Roman" w:hAnsi="Times New Roman" w:cs="Times New Roman"/>
          <w:sz w:val="24"/>
          <w:szCs w:val="24"/>
          <w:lang w:eastAsia="ru-RU"/>
        </w:rPr>
        <w:t>/3</w:t>
      </w:r>
      <w:r w:rsidR="008E11F0">
        <w:rPr>
          <w:rFonts w:ascii="Times New Roman" w:eastAsia="Times New Roman" w:hAnsi="Times New Roman" w:cs="Times New Roman"/>
          <w:sz w:val="24"/>
          <w:szCs w:val="24"/>
          <w:lang w:eastAsia="ru-RU"/>
        </w:rPr>
        <w:t>-Б/1</w:t>
      </w:r>
      <w:r w:rsidRPr="00C424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</w:t>
      </w:r>
    </w:p>
    <w:p w14:paraId="4B2ADDE3" w14:textId="6B31E612" w:rsidR="00C424EA" w:rsidRPr="00C424EA" w:rsidRDefault="00A84C5F" w:rsidP="007B08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17</w:t>
      </w:r>
      <w:r w:rsidR="00C424EA" w:rsidRPr="00C424E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="00C424EA" w:rsidRPr="00C424EA">
        <w:rPr>
          <w:rFonts w:ascii="Times New Roman" w:eastAsia="Times New Roman" w:hAnsi="Times New Roman" w:cs="Times New Roman"/>
          <w:sz w:val="24"/>
          <w:szCs w:val="24"/>
          <w:lang w:eastAsia="ru-RU"/>
        </w:rPr>
        <w:t>.2024 «Об оценке стоимости имущества: Нежилое здание</w:t>
      </w:r>
      <w:r w:rsidR="00C424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424EA" w:rsidRPr="00C424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общей площадью </w:t>
      </w:r>
      <w:r w:rsidR="00F17DD7">
        <w:rPr>
          <w:rFonts w:ascii="Times New Roman" w:eastAsia="Times New Roman" w:hAnsi="Times New Roman" w:cs="Times New Roman"/>
          <w:sz w:val="24"/>
          <w:szCs w:val="24"/>
          <w:lang w:eastAsia="ru-RU"/>
        </w:rPr>
        <w:t>271</w:t>
      </w:r>
      <w:r w:rsidR="00C424EA" w:rsidRPr="00C424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кв. метр, по адресу: </w:t>
      </w:r>
      <w:r w:rsidR="00F17DD7" w:rsidRPr="00F17DD7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Российская Федерация, Новосибирская область, р-н. Новосибирский, п. Мичуринский, ул. Солнечная, д. 5а</w:t>
      </w:r>
      <w:r w:rsidR="00C424EA" w:rsidRPr="00C424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кадастровый № </w:t>
      </w:r>
      <w:r w:rsidR="007B086D">
        <w:rPr>
          <w:rFonts w:ascii="Times New Roman" w:eastAsia="Times New Roman" w:hAnsi="Times New Roman" w:cs="Times New Roman"/>
          <w:sz w:val="24"/>
          <w:szCs w:val="24"/>
          <w:lang w:eastAsia="ru-RU"/>
        </w:rPr>
        <w:t>54</w:t>
      </w:r>
      <w:r w:rsidR="00C424EA" w:rsidRPr="00C424E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7B086D"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 w:rsidR="00C424EA" w:rsidRPr="00C424E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7B086D">
        <w:rPr>
          <w:rFonts w:ascii="Times New Roman" w:eastAsia="Times New Roman" w:hAnsi="Times New Roman" w:cs="Times New Roman"/>
          <w:sz w:val="24"/>
          <w:szCs w:val="24"/>
          <w:lang w:eastAsia="ru-RU"/>
        </w:rPr>
        <w:t>080101</w:t>
      </w:r>
      <w:r w:rsidR="00C424EA" w:rsidRPr="00C424E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7B086D">
        <w:rPr>
          <w:rFonts w:ascii="Times New Roman" w:eastAsia="Times New Roman" w:hAnsi="Times New Roman" w:cs="Times New Roman"/>
          <w:sz w:val="24"/>
          <w:szCs w:val="24"/>
          <w:lang w:eastAsia="ru-RU"/>
        </w:rPr>
        <w:t>385</w:t>
      </w:r>
      <w:r w:rsidR="00C424EA" w:rsidRPr="00C424EA">
        <w:rPr>
          <w:rFonts w:ascii="Times New Roman" w:eastAsia="Times New Roman" w:hAnsi="Times New Roman" w:cs="Times New Roman"/>
          <w:sz w:val="24"/>
          <w:szCs w:val="24"/>
          <w:lang w:eastAsia="ru-RU"/>
        </w:rPr>
        <w:t>» (Отчет выполнен</w:t>
      </w:r>
      <w:r w:rsidR="007B18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424EA" w:rsidRPr="00C424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ООО </w:t>
      </w:r>
      <w:r w:rsidR="00C723FF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A84E3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Региональный Центр Оценки</w:t>
      </w:r>
      <w:r w:rsidR="00C424EA" w:rsidRPr="00C424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»), составляет </w:t>
      </w:r>
      <w:r w:rsidR="00A84E3A">
        <w:rPr>
          <w:rFonts w:ascii="Times New Roman" w:eastAsia="Times New Roman" w:hAnsi="Times New Roman" w:cs="Times New Roman"/>
          <w:sz w:val="24"/>
          <w:szCs w:val="24"/>
          <w:lang w:eastAsia="ru-RU"/>
        </w:rPr>
        <w:t>267</w:t>
      </w:r>
      <w:r w:rsidR="00C424EA" w:rsidRPr="00C424EA">
        <w:rPr>
          <w:rFonts w:ascii="Times New Roman" w:eastAsia="Times New Roman" w:hAnsi="Times New Roman" w:cs="Times New Roman"/>
          <w:sz w:val="24"/>
          <w:szCs w:val="24"/>
          <w:lang w:eastAsia="ru-RU"/>
        </w:rPr>
        <w:t>,00 руб. (</w:t>
      </w:r>
      <w:r w:rsidR="00A84E3A">
        <w:rPr>
          <w:rFonts w:ascii="Times New Roman" w:eastAsia="Times New Roman" w:hAnsi="Times New Roman" w:cs="Times New Roman"/>
          <w:sz w:val="24"/>
          <w:szCs w:val="24"/>
          <w:lang w:eastAsia="ru-RU"/>
        </w:rPr>
        <w:t>двести шестьдесят семь</w:t>
      </w:r>
      <w:r w:rsidR="00C424EA" w:rsidRPr="00C424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 00 копеек).</w:t>
      </w:r>
    </w:p>
    <w:p w14:paraId="1A2C7F8E" w14:textId="211E38F4" w:rsidR="00C424EA" w:rsidRPr="00C424EA" w:rsidRDefault="00C424EA" w:rsidP="00AA60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24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2.1.2. Размер годовой арендной платы за объект, устанавливается в размере </w:t>
      </w:r>
      <w:r w:rsidR="007B1845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пяти</w:t>
      </w:r>
      <w:r w:rsidRPr="00C424E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десяти</w:t>
      </w:r>
      <w:r w:rsidR="007B18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24E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процентов размера годовой стоимости арендной платы, определяемой на основании отчета об</w:t>
      </w:r>
      <w:r w:rsidR="007B18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24EA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оценке рыночной стоимости арендной платы, подготовленного в соответствии с</w:t>
      </w:r>
      <w:r w:rsidR="00AA6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24E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Законодательством Российской Федерации об оценочной деятельности.</w:t>
      </w:r>
    </w:p>
    <w:p w14:paraId="2BAF22B7" w14:textId="3A53D941" w:rsidR="00C424EA" w:rsidRPr="00C424EA" w:rsidRDefault="00C424EA" w:rsidP="003B41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24E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2.1.3. Размер годовой арендной платы составляет </w:t>
      </w:r>
      <w:r w:rsidR="003B4178">
        <w:rPr>
          <w:rFonts w:ascii="Times New Roman" w:eastAsia="Times New Roman" w:hAnsi="Times New Roman" w:cs="Times New Roman"/>
          <w:sz w:val="24"/>
          <w:szCs w:val="24"/>
          <w:lang w:eastAsia="ru-RU"/>
        </w:rPr>
        <w:t>434 142,00</w:t>
      </w:r>
      <w:r w:rsidRPr="00C424EA">
        <w:rPr>
          <w:rFonts w:ascii="Times New Roman" w:eastAsia="Times New Roman" w:hAnsi="Times New Roman" w:cs="Times New Roman"/>
          <w:sz w:val="24"/>
          <w:szCs w:val="24"/>
          <w:lang w:eastAsia="ru-RU"/>
        </w:rPr>
        <w:t>. (</w:t>
      </w:r>
      <w:r w:rsidR="003B4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четыреста тридцать </w:t>
      </w:r>
      <w:r w:rsidR="00324F8C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четыре</w:t>
      </w:r>
      <w:r w:rsidR="003B4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тысячи сто сорок дв</w:t>
      </w:r>
      <w:r w:rsidR="002B78E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C424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</w:t>
      </w:r>
      <w:r w:rsidR="002B78E5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C424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4F8C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C424EA">
        <w:rPr>
          <w:rFonts w:ascii="Times New Roman" w:eastAsia="Times New Roman" w:hAnsi="Times New Roman" w:cs="Times New Roman"/>
          <w:sz w:val="24"/>
          <w:szCs w:val="24"/>
          <w:lang w:eastAsia="ru-RU"/>
        </w:rPr>
        <w:t>0 копеек).</w:t>
      </w:r>
    </w:p>
    <w:p w14:paraId="6FAE92C6" w14:textId="77777777" w:rsidR="002F4B80" w:rsidRDefault="002F4B80" w:rsidP="002B78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41BBAE" w14:textId="77777777" w:rsidR="002F4B80" w:rsidRPr="002F4B80" w:rsidRDefault="002F4B80" w:rsidP="002F4B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F4B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Порядок подачи заявлений о предоставлении имущества</w:t>
      </w:r>
    </w:p>
    <w:p w14:paraId="4FC9BE87" w14:textId="74F8413F" w:rsidR="002F4B80" w:rsidRPr="002F4B80" w:rsidRDefault="002F4B80" w:rsidP="002F4B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B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</w:t>
      </w:r>
      <w:r w:rsidR="00035AA5" w:rsidRPr="00035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срока приема заявлений организация, отвечающая условиям, предусмотренным подпунктом «б» пункта 2 Правил, может подать в </w:t>
      </w:r>
      <w:r w:rsidR="00035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администрацию </w:t>
      </w:r>
      <w:r w:rsidR="00035AA5" w:rsidRPr="00035AA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 о предоставлении нежилого помещения в безвозмездное пользование или заявление о предоставлении нежилого помещения в аренду, а организация, отвечающая условиям, предусмотренным подпунктом «в» пункта 2 Правил, - заявление о предоставлении нежилого помещения в аренду</w:t>
      </w:r>
      <w:r w:rsidRPr="002F4B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заявление установленной формы (приложение № 1).</w:t>
      </w:r>
    </w:p>
    <w:p w14:paraId="099F235A" w14:textId="1018297F" w:rsidR="002F4B80" w:rsidRPr="002F4B80" w:rsidRDefault="002F4B80" w:rsidP="002F4B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B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</w:t>
      </w:r>
      <w:r w:rsidR="005D6B96" w:rsidRPr="005D6B96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 организация вправе подать в отношении одного нежилого помещения только одно заявление о предоставлении нежилого помещения в безвозмездное пользование или одно заявление о предоставлении нежилого помещения в аренду</w:t>
      </w:r>
      <w:r w:rsidRPr="002F4B8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91BF329" w14:textId="1D790736" w:rsidR="002F4B80" w:rsidRPr="002F4B80" w:rsidRDefault="002F4B80" w:rsidP="002F4B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B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</w:t>
      </w:r>
      <w:r w:rsidR="000A3711" w:rsidRPr="000A371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 подаются в письменной форме с текстовой копией на электронном носителе в запечатанном конверте, на котором указываются слова «Заявление социально ориентированной некоммерческой организации о предоставлении нежилого помещения», а также общая площадь испрашиваемого нежилого помещения и адрес здания, в котором оно расположено (в случае отсутствия адреса - описание местоположения здания), или в форме электронного документа</w:t>
      </w:r>
      <w:r w:rsidRPr="002F4B8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04C3FF8" w14:textId="77777777" w:rsidR="002F4B80" w:rsidRPr="002F4B80" w:rsidRDefault="002F4B80" w:rsidP="002F4B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B80">
        <w:rPr>
          <w:rFonts w:ascii="Times New Roman" w:eastAsia="Times New Roman" w:hAnsi="Times New Roman" w:cs="Times New Roman"/>
          <w:sz w:val="24"/>
          <w:szCs w:val="24"/>
          <w:lang w:eastAsia="ru-RU"/>
        </w:rPr>
        <w:t>3.4. Заявление подписывается лицом, имеющим право действовать от имени организации без доверенности (далее - руководитель), или представителем организации, действующем на основании доверенности.</w:t>
      </w:r>
    </w:p>
    <w:p w14:paraId="083EB8EE" w14:textId="77777777" w:rsidR="002F4B80" w:rsidRPr="00BC2461" w:rsidRDefault="002F4B80" w:rsidP="002F4B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C24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3.5. К заявлению должны быть приложены:</w:t>
      </w:r>
    </w:p>
    <w:p w14:paraId="69493FE7" w14:textId="77777777" w:rsidR="0063095B" w:rsidRPr="0063095B" w:rsidRDefault="0063095B" w:rsidP="006309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95B">
        <w:rPr>
          <w:rFonts w:ascii="Times New Roman" w:eastAsia="Times New Roman" w:hAnsi="Times New Roman" w:cs="Times New Roman"/>
          <w:sz w:val="24"/>
          <w:szCs w:val="24"/>
          <w:lang w:eastAsia="ru-RU"/>
        </w:rPr>
        <w:t>а) копии учредительных документов организации;</w:t>
      </w:r>
    </w:p>
    <w:p w14:paraId="3A256709" w14:textId="77777777" w:rsidR="0063095B" w:rsidRPr="0063095B" w:rsidRDefault="0063095B" w:rsidP="006309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95B">
        <w:rPr>
          <w:rFonts w:ascii="Times New Roman" w:eastAsia="Times New Roman" w:hAnsi="Times New Roman" w:cs="Times New Roman"/>
          <w:sz w:val="24"/>
          <w:szCs w:val="24"/>
          <w:lang w:eastAsia="ru-RU"/>
        </w:rPr>
        <w:t>б) документ, подтверждающий полномочия руководителя организации (копия решения о назначении или об избрании), а в случае подписания заявлений - также доверенность на осуществление соответствующих действий, подписанная руководителем и заверенная печатью указанной организации, или нотариально удостоверенная копия такой доверенности;</w:t>
      </w:r>
    </w:p>
    <w:p w14:paraId="47EEA4ED" w14:textId="77777777" w:rsidR="0063095B" w:rsidRPr="0063095B" w:rsidRDefault="0063095B" w:rsidP="006309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95B">
        <w:rPr>
          <w:rFonts w:ascii="Times New Roman" w:eastAsia="Times New Roman" w:hAnsi="Times New Roman" w:cs="Times New Roman"/>
          <w:sz w:val="24"/>
          <w:szCs w:val="24"/>
          <w:lang w:eastAsia="ru-RU"/>
        </w:rPr>
        <w:t>в) решение об одобрении или о совершении сделки на условиях, указанных в заявлениях, в случае, если принятие такого решения предусмотрено учредительными документами организации.</w:t>
      </w:r>
    </w:p>
    <w:p w14:paraId="2939FE14" w14:textId="20C81008" w:rsidR="0063095B" w:rsidRPr="0063095B" w:rsidRDefault="0063095B" w:rsidP="006309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3.6.</w:t>
      </w:r>
      <w:r w:rsidR="00AD5E0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63095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вправе по собственной инициативе приложить к заявлениям:</w:t>
      </w:r>
    </w:p>
    <w:p w14:paraId="395D9E0A" w14:textId="77777777" w:rsidR="0070019A" w:rsidRPr="0070019A" w:rsidRDefault="0070019A" w:rsidP="007001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19A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выписку из Единого государственного реестра юридических лиц со сведениями об организации, выданную не ранее чем за 3 месяца до дня размещения извещения на официальном сайте, или нотариально удостоверенную копию такой выписки;</w:t>
      </w:r>
    </w:p>
    <w:p w14:paraId="5784C6E3" w14:textId="77777777" w:rsidR="0070019A" w:rsidRPr="0070019A" w:rsidRDefault="0070019A" w:rsidP="007001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19A">
        <w:rPr>
          <w:rFonts w:ascii="Times New Roman" w:eastAsia="Times New Roman" w:hAnsi="Times New Roman" w:cs="Times New Roman"/>
          <w:sz w:val="24"/>
          <w:szCs w:val="24"/>
          <w:lang w:eastAsia="ru-RU"/>
        </w:rPr>
        <w:t>б) копии документов, представленных организацией в федеральный орган исполнительной власти, уполномоченный в сфере регистрации некоммерческих организаций, в соответствии с пунктом 3 и (или) пунктом 3.1 статьи 32 Федерального закона от 12.01.1996 № 7-ФЗ «О некоммерческих организациях» за последний год;</w:t>
      </w:r>
    </w:p>
    <w:p w14:paraId="1BCEE9D4" w14:textId="77777777" w:rsidR="0070019A" w:rsidRPr="0070019A" w:rsidRDefault="0070019A" w:rsidP="007001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19A">
        <w:rPr>
          <w:rFonts w:ascii="Times New Roman" w:eastAsia="Times New Roman" w:hAnsi="Times New Roman" w:cs="Times New Roman"/>
          <w:sz w:val="24"/>
          <w:szCs w:val="24"/>
          <w:lang w:eastAsia="ru-RU"/>
        </w:rPr>
        <w:t>в) копии годовой бухгалтерской отчетности организации за последний год;</w:t>
      </w:r>
    </w:p>
    <w:p w14:paraId="6BED2B0D" w14:textId="77777777" w:rsidR="0070019A" w:rsidRPr="0070019A" w:rsidRDefault="0070019A" w:rsidP="007001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19A">
        <w:rPr>
          <w:rFonts w:ascii="Times New Roman" w:eastAsia="Times New Roman" w:hAnsi="Times New Roman" w:cs="Times New Roman"/>
          <w:sz w:val="24"/>
          <w:szCs w:val="24"/>
          <w:lang w:eastAsia="ru-RU"/>
        </w:rPr>
        <w:t>г) письма органов государственной власти, органов местного самоуправления, коммерческих и некоммерческих организаций, а также граждан и их объединений, содержащие оценку (отзывы, рекомендации) деятельности организации, или их копии;</w:t>
      </w:r>
    </w:p>
    <w:p w14:paraId="2BABD4F0" w14:textId="73E19592" w:rsidR="0063095B" w:rsidRPr="0063095B" w:rsidRDefault="0070019A" w:rsidP="007001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19A">
        <w:rPr>
          <w:rFonts w:ascii="Times New Roman" w:eastAsia="Times New Roman" w:hAnsi="Times New Roman" w:cs="Times New Roman"/>
          <w:sz w:val="24"/>
          <w:szCs w:val="24"/>
          <w:lang w:eastAsia="ru-RU"/>
        </w:rPr>
        <w:t>д) иные документы, содержащие, подтверждающие и (или) поясняющие сведения, предусмотренные подпунктами «д» - «р» пункта 9 Правил</w:t>
      </w:r>
      <w:r w:rsidR="004E23D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A14CD02" w14:textId="610B1571" w:rsidR="0063095B" w:rsidRDefault="007A7335" w:rsidP="006309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3.7</w:t>
      </w:r>
      <w:r w:rsidR="0063095B" w:rsidRPr="0063095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D5E0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63095B" w:rsidRPr="006309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Документы, предусмотренные пунктами </w:t>
      </w:r>
      <w:r w:rsidR="009D7873">
        <w:rPr>
          <w:rFonts w:ascii="Times New Roman" w:eastAsia="Times New Roman" w:hAnsi="Times New Roman" w:cs="Times New Roman"/>
          <w:sz w:val="24"/>
          <w:szCs w:val="24"/>
          <w:lang w:eastAsia="ru-RU"/>
        </w:rPr>
        <w:t>3.5</w:t>
      </w:r>
      <w:r w:rsidR="0063095B" w:rsidRPr="006309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9D7873">
        <w:rPr>
          <w:rFonts w:ascii="Times New Roman" w:eastAsia="Times New Roman" w:hAnsi="Times New Roman" w:cs="Times New Roman"/>
          <w:sz w:val="24"/>
          <w:szCs w:val="24"/>
          <w:lang w:eastAsia="ru-RU"/>
        </w:rPr>
        <w:t>3.6</w:t>
      </w:r>
      <w:r w:rsidR="0063095B" w:rsidRPr="006309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</w:t>
      </w:r>
      <w:r w:rsidR="00FD5EF1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извещения</w:t>
      </w:r>
      <w:r w:rsidR="0063095B" w:rsidRPr="0063095B">
        <w:rPr>
          <w:rFonts w:ascii="Times New Roman" w:eastAsia="Times New Roman" w:hAnsi="Times New Roman" w:cs="Times New Roman"/>
          <w:sz w:val="24"/>
          <w:szCs w:val="24"/>
          <w:lang w:eastAsia="ru-RU"/>
        </w:rPr>
        <w:t>, могут быть представлены в уполномоченный орган в электронном виде.</w:t>
      </w:r>
    </w:p>
    <w:p w14:paraId="0B09AD0E" w14:textId="70A22AEC" w:rsidR="002F4B80" w:rsidRPr="002F4B80" w:rsidRDefault="002F4B80" w:rsidP="002F4B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B80">
        <w:rPr>
          <w:rFonts w:ascii="Times New Roman" w:eastAsia="Times New Roman" w:hAnsi="Times New Roman" w:cs="Times New Roman"/>
          <w:sz w:val="24"/>
          <w:szCs w:val="24"/>
          <w:lang w:eastAsia="ru-RU"/>
        </w:rPr>
        <w:t>3.8.</w:t>
      </w:r>
      <w:r w:rsidR="00AD5E0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F4B8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если заявитель не представил по собственной инициативе документы, указанные в подпунктах «а», «б» организатор конкурса в течение 5 рабочих дней со дня поступления заявки запрашивает их в порядке межведомственного информационного взаимодействия в соответствии с Федеральным законом от 27.07.2010 № 210-ФЗ «Об организации предоставления государственных и муниципальных услуг». Документы, полученные в порядке межведомственного информационного взаимодействия в соответствии с Федеральным законом от 27.07.2010 № 210-ФЗ «Об организации предоставления государственных и муниципальных услуг», приобщаются к основному перечню документов.</w:t>
      </w:r>
    </w:p>
    <w:p w14:paraId="0D40B826" w14:textId="25EBAE3D" w:rsidR="002F4B80" w:rsidRPr="002F4B80" w:rsidRDefault="002F4B80" w:rsidP="002F4B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B80">
        <w:rPr>
          <w:rFonts w:ascii="Times New Roman" w:eastAsia="Times New Roman" w:hAnsi="Times New Roman" w:cs="Times New Roman"/>
          <w:sz w:val="24"/>
          <w:szCs w:val="24"/>
          <w:lang w:eastAsia="ru-RU"/>
        </w:rPr>
        <w:t>3.9.</w:t>
      </w:r>
      <w:r w:rsidR="00AD5E0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6534CE" w:rsidRPr="006534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Уполномоченный орган обязан обеспечить конфиденциальность сведений, содержащихся в заявлениях, до вскрытия конвертов с заявлениями. Лица, осуществляющие </w:t>
      </w:r>
      <w:r w:rsidR="006534CE" w:rsidRPr="006534C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хранение конвертов с заявлениями и заявлений, поданных в форме электронных документов, не вправе допускать повреждение таких конвертов и заявлени</w:t>
      </w:r>
      <w:r w:rsidR="006534CE">
        <w:rPr>
          <w:rFonts w:ascii="Times New Roman" w:eastAsia="Times New Roman" w:hAnsi="Times New Roman" w:cs="Times New Roman"/>
          <w:sz w:val="24"/>
          <w:szCs w:val="24"/>
          <w:lang w:eastAsia="ru-RU"/>
        </w:rPr>
        <w:t>й до момента вскрытия конвертов</w:t>
      </w:r>
      <w:r w:rsidRPr="002F4B8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6E536EA" w14:textId="47C7D4A7" w:rsidR="002F4B80" w:rsidRPr="002F4B80" w:rsidRDefault="002F4B80" w:rsidP="002F4B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B80">
        <w:rPr>
          <w:rFonts w:ascii="Times New Roman" w:eastAsia="Times New Roman" w:hAnsi="Times New Roman" w:cs="Times New Roman"/>
          <w:sz w:val="24"/>
          <w:szCs w:val="24"/>
          <w:lang w:eastAsia="ru-RU"/>
        </w:rPr>
        <w:t>3.10.</w:t>
      </w:r>
      <w:r w:rsidR="00AD5E0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F4B8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вправе изменить или отозвать заявление, представить дополнительные документы к нему до окончания срока приема заявлений.</w:t>
      </w:r>
    </w:p>
    <w:p w14:paraId="22786FD3" w14:textId="77777777" w:rsidR="002F4B80" w:rsidRPr="002F4B80" w:rsidRDefault="002F4B80" w:rsidP="002F4B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66A9B4" w14:textId="77777777" w:rsidR="002F4B80" w:rsidRPr="006534CE" w:rsidRDefault="002F4B80" w:rsidP="002F4B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534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Место, дата начала и дата окончания срока подачи заявок на участие в конкурсе:</w:t>
      </w:r>
    </w:p>
    <w:p w14:paraId="5A890CC5" w14:textId="3D172CB1" w:rsidR="002F4B80" w:rsidRPr="002F4B80" w:rsidRDefault="00AB7787" w:rsidP="002F4B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787">
        <w:rPr>
          <w:rFonts w:ascii="Times New Roman" w:eastAsia="Times New Roman" w:hAnsi="Times New Roman" w:cs="Times New Roman"/>
          <w:sz w:val="24"/>
          <w:szCs w:val="24"/>
          <w:lang w:eastAsia="ru-RU"/>
        </w:rPr>
        <w:t>630526 Новосибирская область, Новосибирский район, п. Мичуринский, ул. Солнечная, зд.5</w:t>
      </w:r>
      <w:r w:rsidR="006534CE" w:rsidRPr="006534C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F4B80" w:rsidRPr="002F4B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кабинет № </w:t>
      </w:r>
      <w:r w:rsidR="00F46C37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2F4B80" w:rsidRPr="002F4B8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6BBCC1D" w14:textId="493FAD72" w:rsidR="002F4B80" w:rsidRPr="002F4B80" w:rsidRDefault="002F4B80" w:rsidP="002F4B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B8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заявлений осуществляется в понедельник</w:t>
      </w:r>
      <w:r w:rsidR="006534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пятница </w:t>
      </w:r>
      <w:r w:rsidRPr="002F4B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="00F46C37">
        <w:rPr>
          <w:rFonts w:ascii="Times New Roman" w:eastAsia="Times New Roman" w:hAnsi="Times New Roman" w:cs="Times New Roman"/>
          <w:sz w:val="24"/>
          <w:szCs w:val="24"/>
          <w:lang w:eastAsia="ru-RU"/>
        </w:rPr>
        <w:t>09</w:t>
      </w:r>
      <w:r w:rsidRPr="002F4B80">
        <w:rPr>
          <w:rFonts w:ascii="Times New Roman" w:eastAsia="Times New Roman" w:hAnsi="Times New Roman" w:cs="Times New Roman"/>
          <w:sz w:val="24"/>
          <w:szCs w:val="24"/>
          <w:lang w:eastAsia="ru-RU"/>
        </w:rPr>
        <w:t>.00 до 1</w:t>
      </w:r>
      <w:r w:rsidR="00F46C37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2F4B8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46C3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2F4B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0, </w:t>
      </w:r>
      <w:r w:rsidR="006534C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обеденный перерыв с 12.</w:t>
      </w:r>
      <w:r w:rsidR="00F46C37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6534CE">
        <w:rPr>
          <w:rFonts w:ascii="Times New Roman" w:eastAsia="Times New Roman" w:hAnsi="Times New Roman" w:cs="Times New Roman"/>
          <w:sz w:val="24"/>
          <w:szCs w:val="24"/>
          <w:lang w:eastAsia="ru-RU"/>
        </w:rPr>
        <w:t>0 до 1</w:t>
      </w:r>
      <w:r w:rsidR="00F46C3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6534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.00 </w:t>
      </w:r>
      <w:r w:rsidRPr="002F4B80">
        <w:rPr>
          <w:rFonts w:ascii="Times New Roman" w:eastAsia="Times New Roman" w:hAnsi="Times New Roman" w:cs="Times New Roman"/>
          <w:sz w:val="24"/>
          <w:szCs w:val="24"/>
          <w:lang w:eastAsia="ru-RU"/>
        </w:rPr>
        <w:t>(время местное).</w:t>
      </w:r>
    </w:p>
    <w:p w14:paraId="7D926513" w14:textId="77777777" w:rsidR="002F4B80" w:rsidRPr="002F4B80" w:rsidRDefault="002F4B80" w:rsidP="002F4B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34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Дата начала приема заявок на участие в конкурсе</w:t>
      </w:r>
      <w:r w:rsidRPr="002F4B8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743C835C" w14:textId="44EAC5FA" w:rsidR="002F4B80" w:rsidRPr="002F4B80" w:rsidRDefault="002F4B80" w:rsidP="002F4B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B80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BE68F9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2F4B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BE68F9">
        <w:rPr>
          <w:rFonts w:ascii="Times New Roman" w:eastAsia="Times New Roman" w:hAnsi="Times New Roman" w:cs="Times New Roman"/>
          <w:sz w:val="24"/>
          <w:szCs w:val="24"/>
          <w:lang w:eastAsia="ru-RU"/>
        </w:rPr>
        <w:t>января</w:t>
      </w:r>
      <w:r w:rsidRPr="002F4B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BE68F9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2F4B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14:paraId="50884B32" w14:textId="77777777" w:rsidR="002F4B80" w:rsidRPr="006534CE" w:rsidRDefault="002F4B80" w:rsidP="002F4B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534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Дата окончания срока подачи заявок: </w:t>
      </w:r>
    </w:p>
    <w:p w14:paraId="17B990DD" w14:textId="65A1A281" w:rsidR="002F4B80" w:rsidRPr="002F4B80" w:rsidRDefault="002F4B80" w:rsidP="002F4B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B8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заявки на участие в конкурсе должны быть поданы не позднее 1</w:t>
      </w:r>
      <w:r w:rsidR="00BE68F9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2F4B8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E68F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2F4B80">
        <w:rPr>
          <w:rFonts w:ascii="Times New Roman" w:eastAsia="Times New Roman" w:hAnsi="Times New Roman" w:cs="Times New Roman"/>
          <w:sz w:val="24"/>
          <w:szCs w:val="24"/>
          <w:lang w:eastAsia="ru-RU"/>
        </w:rPr>
        <w:t>0 часов (время местное) «</w:t>
      </w:r>
      <w:r w:rsidR="00BE68F9">
        <w:rPr>
          <w:rFonts w:ascii="Times New Roman" w:eastAsia="Times New Roman" w:hAnsi="Times New Roman" w:cs="Times New Roman"/>
          <w:sz w:val="24"/>
          <w:szCs w:val="24"/>
          <w:lang w:eastAsia="ru-RU"/>
        </w:rPr>
        <w:t>17</w:t>
      </w:r>
      <w:r w:rsidRPr="002F4B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BE68F9">
        <w:rPr>
          <w:rFonts w:ascii="Times New Roman" w:eastAsia="Times New Roman" w:hAnsi="Times New Roman" w:cs="Times New Roman"/>
          <w:sz w:val="24"/>
          <w:szCs w:val="24"/>
          <w:lang w:eastAsia="ru-RU"/>
        </w:rPr>
        <w:t>февраля</w:t>
      </w:r>
      <w:r w:rsidRPr="002F4B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BE68F9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2F4B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14:paraId="44F71DA4" w14:textId="77777777" w:rsidR="002F4B80" w:rsidRPr="002F4B80" w:rsidRDefault="002F4B80" w:rsidP="002F4B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B8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дата и время вскрытия конвертов с заявлениями:</w:t>
      </w:r>
    </w:p>
    <w:p w14:paraId="5738EEA0" w14:textId="6365D1C7" w:rsidR="006534CE" w:rsidRDefault="007D0C85" w:rsidP="002F4B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C85">
        <w:rPr>
          <w:rFonts w:ascii="Times New Roman" w:eastAsia="Times New Roman" w:hAnsi="Times New Roman" w:cs="Times New Roman"/>
          <w:sz w:val="24"/>
          <w:szCs w:val="24"/>
          <w:lang w:eastAsia="ru-RU"/>
        </w:rPr>
        <w:t>630526 Новосибирская область, Новосибирский район, п. Мичуринский, ул. Солнечная, зд.5., кабинет № 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E2745FE" w14:textId="77777777" w:rsidR="002F4B80" w:rsidRPr="006534CE" w:rsidRDefault="002F4B80" w:rsidP="002F4B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534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Дата вскрытия конвертов:</w:t>
      </w:r>
    </w:p>
    <w:p w14:paraId="03B50143" w14:textId="25B8161F" w:rsidR="002F4B80" w:rsidRPr="002F4B80" w:rsidRDefault="002F4B80" w:rsidP="002F4B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B80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CB4FFD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Pr="002F4B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CB4FFD">
        <w:rPr>
          <w:rFonts w:ascii="Times New Roman" w:eastAsia="Times New Roman" w:hAnsi="Times New Roman" w:cs="Times New Roman"/>
          <w:sz w:val="24"/>
          <w:szCs w:val="24"/>
          <w:lang w:eastAsia="ru-RU"/>
        </w:rPr>
        <w:t>февраля</w:t>
      </w:r>
      <w:r w:rsidRPr="002F4B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CB4FFD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2F4B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</w:t>
      </w:r>
      <w:r w:rsidR="00AD613A">
        <w:rPr>
          <w:rFonts w:ascii="Times New Roman" w:eastAsia="Times New Roman" w:hAnsi="Times New Roman" w:cs="Times New Roman"/>
          <w:sz w:val="24"/>
          <w:szCs w:val="24"/>
          <w:lang w:eastAsia="ru-RU"/>
        </w:rPr>
        <w:t>09</w:t>
      </w:r>
      <w:r w:rsidRPr="002F4B80">
        <w:rPr>
          <w:rFonts w:ascii="Times New Roman" w:eastAsia="Times New Roman" w:hAnsi="Times New Roman" w:cs="Times New Roman"/>
          <w:sz w:val="24"/>
          <w:szCs w:val="24"/>
          <w:lang w:eastAsia="ru-RU"/>
        </w:rPr>
        <w:t>.00 часов (время местное).</w:t>
      </w:r>
    </w:p>
    <w:p w14:paraId="51FE0E9A" w14:textId="77777777" w:rsidR="002F4B80" w:rsidRPr="002F4B80" w:rsidRDefault="002F4B80" w:rsidP="002F4B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B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</w:t>
      </w:r>
      <w:r w:rsidR="00C01E39">
        <w:rPr>
          <w:rFonts w:ascii="Times New Roman" w:eastAsia="Times New Roman" w:hAnsi="Times New Roman" w:cs="Times New Roman"/>
          <w:sz w:val="24"/>
          <w:szCs w:val="24"/>
          <w:lang w:eastAsia="ru-RU"/>
        </w:rPr>
        <w:t>Иртышского сельского поселения</w:t>
      </w:r>
      <w:r w:rsidRPr="002F4B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вправе внести изменения в извещение, размещенное на официальном сайте, не позднее чем за пять дней до даты окончания приема заявлений. </w:t>
      </w:r>
    </w:p>
    <w:p w14:paraId="1A830AAE" w14:textId="77777777" w:rsidR="002F4B80" w:rsidRPr="002F4B80" w:rsidRDefault="002F4B80" w:rsidP="002F4B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B8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срок приема заявлений должен быть продлен таким образом, чтобы с даты размещения на официальном сайте изменений в извещение до даты окончания приема заявлений он составлял не менее двадцати дней.</w:t>
      </w:r>
    </w:p>
    <w:p w14:paraId="303D7BCB" w14:textId="77777777" w:rsidR="002F4B80" w:rsidRPr="002F4B80" w:rsidRDefault="002F4B80" w:rsidP="002F4B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B80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Изменения в извещение, размещенное на официальном сайте, разрешается вносить не более одного раза.</w:t>
      </w:r>
    </w:p>
    <w:p w14:paraId="41C2F8A2" w14:textId="77777777" w:rsidR="002F4B80" w:rsidRPr="002F4B80" w:rsidRDefault="002F4B80" w:rsidP="002F4B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96A4F5" w14:textId="3C7E9B72" w:rsidR="002F4B80" w:rsidRPr="00F867F8" w:rsidRDefault="002F4B80" w:rsidP="00F867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24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5. Условия предоставления объекта </w:t>
      </w:r>
    </w:p>
    <w:p w14:paraId="724312B5" w14:textId="2849ACDB" w:rsidR="000124DD" w:rsidRPr="000124DD" w:rsidRDefault="00A76D42" w:rsidP="000124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="00F867F8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D5E0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0124DD" w:rsidRPr="000124D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Нежилое помещение предоставляется организации во владение и (или) в пользование на следующих условиях:</w:t>
      </w:r>
    </w:p>
    <w:p w14:paraId="301C9378" w14:textId="181AD192" w:rsidR="0082730E" w:rsidRPr="0082730E" w:rsidRDefault="0082730E" w:rsidP="008273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30E">
        <w:rPr>
          <w:rFonts w:ascii="Times New Roman" w:eastAsia="Times New Roman" w:hAnsi="Times New Roman" w:cs="Times New Roman"/>
          <w:sz w:val="24"/>
          <w:szCs w:val="24"/>
          <w:lang w:eastAsia="ru-RU"/>
        </w:rPr>
        <w:t>а)</w:t>
      </w:r>
      <w:r w:rsidR="00AD5E0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2730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нежилого помещения в безвозмездное пользование или аренду на 5 лет;</w:t>
      </w:r>
    </w:p>
    <w:p w14:paraId="535234A4" w14:textId="43567BDB" w:rsidR="0082730E" w:rsidRPr="0082730E" w:rsidRDefault="0082730E" w:rsidP="008273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30E">
        <w:rPr>
          <w:rFonts w:ascii="Times New Roman" w:eastAsia="Times New Roman" w:hAnsi="Times New Roman" w:cs="Times New Roman"/>
          <w:sz w:val="24"/>
          <w:szCs w:val="24"/>
          <w:lang w:eastAsia="ru-RU"/>
        </w:rPr>
        <w:t>б)</w:t>
      </w:r>
      <w:r w:rsidR="00AD5E0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2730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нежилого помещения в безвозмездное пользование при условии осуществления организацией в соответствии с учредительными документами одного или нескольких видов деятельности, предусмотренных пунктами 1 и 2 статьи 31.1 Федерального закона "О некоммерческих организациях" (далее - виды деятельности), в течение не менее 1 года до подачи указанной организацией заявления о предоставлении нежилого помещения в безвозмездное пользование;</w:t>
      </w:r>
    </w:p>
    <w:p w14:paraId="13BA4D73" w14:textId="3D5DBD27" w:rsidR="0082730E" w:rsidRPr="0082730E" w:rsidRDefault="0082730E" w:rsidP="008273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30E">
        <w:rPr>
          <w:rFonts w:ascii="Times New Roman" w:eastAsia="Times New Roman" w:hAnsi="Times New Roman" w:cs="Times New Roman"/>
          <w:sz w:val="24"/>
          <w:szCs w:val="24"/>
          <w:lang w:eastAsia="ru-RU"/>
        </w:rPr>
        <w:t>в)</w:t>
      </w:r>
      <w:r w:rsidR="00AD5E0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2730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нежилого помещения в аренду при условии осуществления организацией в соответствии с учредительными документами одного или нескольких видов деятельности в течение не менее одного года до подачи указанной организацией заявления о предоставлении нежилого помещения в аренду;</w:t>
      </w:r>
    </w:p>
    <w:p w14:paraId="6D39EE65" w14:textId="1B46E5D8" w:rsidR="0082730E" w:rsidRPr="0082730E" w:rsidRDefault="0082730E" w:rsidP="008273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30E">
        <w:rPr>
          <w:rFonts w:ascii="Times New Roman" w:eastAsia="Times New Roman" w:hAnsi="Times New Roman" w:cs="Times New Roman"/>
          <w:sz w:val="24"/>
          <w:szCs w:val="24"/>
          <w:lang w:eastAsia="ru-RU"/>
        </w:rPr>
        <w:t>г)</w:t>
      </w:r>
      <w:r w:rsidR="00AD5E0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2730E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нежилого помещения только по целевому назначению для осуществления одного или нескольких видов деятельности, указываемых в договоре безвозмездного пользования нежилым помещением или договоре аренды нежилого помещения;</w:t>
      </w:r>
    </w:p>
    <w:p w14:paraId="627B8CAE" w14:textId="497D5C51" w:rsidR="0082730E" w:rsidRPr="0082730E" w:rsidRDefault="0082730E" w:rsidP="008273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30E">
        <w:rPr>
          <w:rFonts w:ascii="Times New Roman" w:eastAsia="Times New Roman" w:hAnsi="Times New Roman" w:cs="Times New Roman"/>
          <w:sz w:val="24"/>
          <w:szCs w:val="24"/>
          <w:lang w:eastAsia="ru-RU"/>
        </w:rPr>
        <w:t>д)</w:t>
      </w:r>
      <w:r w:rsidR="00AD5E0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2730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нежилого помещения в аренду при условии осуществления организацией в соответствии с учредительными документами одного или нескольких видов деятельности в течение не менее одного года до подачи указанной организацией заявления о предоставлении нежилого помещения в аренду;</w:t>
      </w:r>
    </w:p>
    <w:p w14:paraId="38D0CFF2" w14:textId="77777777" w:rsidR="0082730E" w:rsidRPr="0082730E" w:rsidRDefault="0082730E" w:rsidP="008273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3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установление годовой арендной платы по договору аренды нежилого помещения в рублях в размере 50 процентов размера годовой арендной платы за нежилое помещение, определяемой на основании отчета об оценке рыночной стоимости арендной платы, подготовленного в соответствии с законодательством Российской Федерации об оценочной деятельности, на дату, предшествующую размещению в установленном порядке извещения о возможности </w:t>
      </w:r>
      <w:r w:rsidRPr="0082730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предоставления нежилого помещения в безвозмездное пользование или аренду организации (далее - извещение) не более чем на 60 дней, которая не подлежит изменению в течение действия договора аренды нежилого помещения;</w:t>
      </w:r>
    </w:p>
    <w:p w14:paraId="3DC63D7F" w14:textId="7F7AB51A" w:rsidR="0082730E" w:rsidRPr="0082730E" w:rsidRDefault="0082730E" w:rsidP="008273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30E">
        <w:rPr>
          <w:rFonts w:ascii="Times New Roman" w:eastAsia="Times New Roman" w:hAnsi="Times New Roman" w:cs="Times New Roman"/>
          <w:sz w:val="24"/>
          <w:szCs w:val="24"/>
          <w:lang w:eastAsia="ru-RU"/>
        </w:rPr>
        <w:t>е)</w:t>
      </w:r>
      <w:r w:rsidR="005C2D7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2730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запрещение продажи переданного организациям муниципального имущества, переуступки прав пользования им, передачи прав пользования им в залог и внесения прав пользования таким имуществом в уставный капитал любых других субъектов хозяйственной деятельности;</w:t>
      </w:r>
    </w:p>
    <w:p w14:paraId="79320F05" w14:textId="2DE983D7" w:rsidR="0082730E" w:rsidRPr="0082730E" w:rsidRDefault="0082730E" w:rsidP="008273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30E">
        <w:rPr>
          <w:rFonts w:ascii="Times New Roman" w:eastAsia="Times New Roman" w:hAnsi="Times New Roman" w:cs="Times New Roman"/>
          <w:sz w:val="24"/>
          <w:szCs w:val="24"/>
          <w:lang w:eastAsia="ru-RU"/>
        </w:rPr>
        <w:t>ж)</w:t>
      </w:r>
      <w:r w:rsidR="005C2D7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2730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у организации, которой нежилое помещение предоставлено в безвозмездное пользование или аренду, права в любое время отказаться от договора безвозмездного пользования нежилым помещением или договора аренды нежилого помещения, уведомив об этом администрацию Мичуринского сельсовета Новосибирского района Новосибирской области (далее - уполномоченный орган) не позднее чем за один месяц до предполагаемой даты отказа;</w:t>
      </w:r>
    </w:p>
    <w:p w14:paraId="10772383" w14:textId="594D8749" w:rsidR="0082730E" w:rsidRPr="0082730E" w:rsidRDefault="0082730E" w:rsidP="008273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30E">
        <w:rPr>
          <w:rFonts w:ascii="Times New Roman" w:eastAsia="Times New Roman" w:hAnsi="Times New Roman" w:cs="Times New Roman"/>
          <w:sz w:val="24"/>
          <w:szCs w:val="24"/>
          <w:lang w:eastAsia="ru-RU"/>
        </w:rPr>
        <w:t>з)</w:t>
      </w:r>
      <w:r w:rsidR="005C2D7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2730E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отсутствие у организации просроченной задолженности по начисленным налогам, сборам и иным обязательным платежам в бюджеты любого уровня и (или) государственные внебюджетные фонды за прошедший календарный год и задолженности по арендной плате по договорам аренды находящегося в муниципальной собственности муниципального имущества. Это условие считается соблюденным, если организация обжаловала наличие указанной задолженности в соответствии с законодательством Российской Федерации и решение по такой жалобе на день заключения договора безвозмездного пользования нежилым помещением или договора аренды нежилого помещения не вступило в законную силу;</w:t>
      </w:r>
    </w:p>
    <w:p w14:paraId="459A1342" w14:textId="0E89F8FE" w:rsidR="0082730E" w:rsidRPr="0082730E" w:rsidRDefault="0082730E" w:rsidP="008273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30E">
        <w:rPr>
          <w:rFonts w:ascii="Times New Roman" w:eastAsia="Times New Roman" w:hAnsi="Times New Roman" w:cs="Times New Roman"/>
          <w:sz w:val="24"/>
          <w:szCs w:val="24"/>
          <w:lang w:eastAsia="ru-RU"/>
        </w:rPr>
        <w:t>и)</w:t>
      </w:r>
      <w:r w:rsidR="005C2D7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2730E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отсутствие факта нахождения организации в процессе ликвидации, а также отсутствие решения арбитражного суда о признании ее банкротом и об открытии конкурсного производства;</w:t>
      </w:r>
    </w:p>
    <w:p w14:paraId="4CEB7BF6" w14:textId="5653CB43" w:rsidR="00A76D42" w:rsidRDefault="0082730E" w:rsidP="008273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30E">
        <w:rPr>
          <w:rFonts w:ascii="Times New Roman" w:eastAsia="Times New Roman" w:hAnsi="Times New Roman" w:cs="Times New Roman"/>
          <w:sz w:val="24"/>
          <w:szCs w:val="24"/>
          <w:lang w:eastAsia="ru-RU"/>
        </w:rPr>
        <w:t>к)</w:t>
      </w:r>
      <w:r w:rsidR="005C2D7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2730E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отсутствие организации в перечне организаций, в отношении которых имеются сведения об их причастности к экстремистской деятельности или терроризму, предусмотренном пунктом 2 статьи 6 Федерального закона от 07.08.2001 № 115-ФЗ «О противодействии легализации (отмыванию) доходов, полученных преступным путем, и финансированию терроризма»</w:t>
      </w:r>
      <w:r w:rsidR="000124DD" w:rsidRPr="000124D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0FF63BD" w14:textId="745E50EE" w:rsidR="002F4B80" w:rsidRPr="00D96E67" w:rsidRDefault="002F4B80" w:rsidP="000124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E67">
        <w:rPr>
          <w:rFonts w:ascii="Times New Roman" w:eastAsia="Times New Roman" w:hAnsi="Times New Roman" w:cs="Times New Roman"/>
          <w:sz w:val="24"/>
          <w:szCs w:val="24"/>
          <w:lang w:eastAsia="ru-RU"/>
        </w:rPr>
        <w:t>5.5.</w:t>
      </w:r>
      <w:r w:rsidR="005C2D7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D96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Объект, предоставленный в качестве имущественной поддержки, должен использоваться организацией </w:t>
      </w:r>
      <w:bookmarkStart w:id="0" w:name="_Hlk189555469"/>
      <w:r w:rsidRPr="00D96E67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 по целевому назначению</w:t>
      </w:r>
      <w:bookmarkEnd w:id="0"/>
      <w:r w:rsidRPr="00D96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осуществления одного или нескольких видов деятельности, предусмотренных пунктами 1 и 2 статьи 31.1 Федерального закона от 12.01.1996 № 7-ФЗ «О некоммерческих организациях» и указываемых в договоре безвозмездного пользования объектом или договоре аренды объекта.</w:t>
      </w:r>
    </w:p>
    <w:p w14:paraId="60A1F531" w14:textId="6078482E" w:rsidR="000F37F2" w:rsidRPr="00D96E67" w:rsidRDefault="002F4B80" w:rsidP="000F37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E67">
        <w:rPr>
          <w:rFonts w:ascii="Times New Roman" w:eastAsia="Times New Roman" w:hAnsi="Times New Roman" w:cs="Times New Roman"/>
          <w:sz w:val="24"/>
          <w:szCs w:val="24"/>
          <w:lang w:eastAsia="ru-RU"/>
        </w:rPr>
        <w:t>5.6.</w:t>
      </w:r>
      <w:r w:rsidR="005C2D7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D96E6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Организация, которой объект предоставлен в качестве имущественной поддержки, не вправе</w:t>
      </w:r>
      <w:r w:rsidR="000F37F2" w:rsidRPr="00D96E67">
        <w:rPr>
          <w:rFonts w:ascii="Times New Roman" w:eastAsia="Times New Roman" w:hAnsi="Times New Roman" w:cs="Times New Roman"/>
          <w:sz w:val="24"/>
          <w:szCs w:val="24"/>
          <w:lang w:eastAsia="ru-RU"/>
        </w:rPr>
        <w:t>: продавать переданное муниципальное имущество, переуступать право пользования им, передавать права пользования в залог и внесения прав пользования таким имуществом в уставный капитал любых других субъектов хозяйственной деятельности;</w:t>
      </w:r>
    </w:p>
    <w:p w14:paraId="40484719" w14:textId="26A9B7E6" w:rsidR="002F4B80" w:rsidRPr="002F4B80" w:rsidRDefault="002F4B80" w:rsidP="002F4B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E67">
        <w:rPr>
          <w:rFonts w:ascii="Times New Roman" w:eastAsia="Times New Roman" w:hAnsi="Times New Roman" w:cs="Times New Roman"/>
          <w:sz w:val="24"/>
          <w:szCs w:val="24"/>
          <w:lang w:eastAsia="ru-RU"/>
        </w:rPr>
        <w:t>5.7.</w:t>
      </w:r>
      <w:r w:rsidR="005C2D7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3610B3" w:rsidRPr="00D96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Наличие у организации, которой нежилое помещение предоставлено в безвозмездное пользование, права в любое время отказаться от договора безвозмездного пользования нежилым помещением или договора аренды нежилого помещения, уведомив об этом </w:t>
      </w:r>
      <w:r w:rsidR="000E3861" w:rsidRPr="000E3861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этом администрацию</w:t>
      </w:r>
      <w:r w:rsidR="003610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один месяц</w:t>
      </w:r>
      <w:r w:rsidRPr="002F4B8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FDC5769" w14:textId="77777777" w:rsidR="002F4B80" w:rsidRPr="002F4B80" w:rsidRDefault="002F4B80" w:rsidP="002F4B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121C01" w14:textId="77777777" w:rsidR="002F4B80" w:rsidRPr="002F4B80" w:rsidRDefault="002F4B80" w:rsidP="002F4B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B8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Приложения к извещению:</w:t>
      </w:r>
    </w:p>
    <w:p w14:paraId="58C9296E" w14:textId="0D6594F5" w:rsidR="002F4B80" w:rsidRPr="002F4B80" w:rsidRDefault="002F4B80" w:rsidP="002F4B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B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1. Форма заявления на предоставление объекта в </w:t>
      </w:r>
      <w:r w:rsidR="00872677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безвозмездное пользование</w:t>
      </w:r>
      <w:r w:rsidRPr="0087267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8473D59" w14:textId="5C8A6DB3" w:rsidR="002F4B80" w:rsidRPr="002F4B80" w:rsidRDefault="002F4B80" w:rsidP="002F4B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0957C0" w14:textId="77777777" w:rsidR="002F4B80" w:rsidRDefault="002F4B80" w:rsidP="002F4B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78211E" w14:textId="77777777" w:rsidR="0075036B" w:rsidRPr="002F4B80" w:rsidRDefault="0075036B" w:rsidP="002F4B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9B3080" w14:textId="77777777" w:rsidR="002F4B80" w:rsidRPr="002F4B80" w:rsidRDefault="002F4B80" w:rsidP="002F4B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A0659C" w14:textId="0C8E4090" w:rsidR="00127DCA" w:rsidRDefault="00127DCA" w:rsidP="00127D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66D39B" w14:textId="77777777" w:rsidR="00127DCA" w:rsidRDefault="00127DCA" w:rsidP="002F4B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D0DB84" w14:textId="77777777" w:rsidR="00127DCA" w:rsidRDefault="00127DCA" w:rsidP="002F4B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823A9C" w14:textId="77777777" w:rsidR="00E20B89" w:rsidRDefault="00E20B89" w:rsidP="002F4B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0F3C79" w14:textId="77777777" w:rsidR="00E20B89" w:rsidRDefault="00E20B89" w:rsidP="002F4B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8FEAEF" w14:textId="77777777" w:rsidR="00E20B89" w:rsidRDefault="00E20B89" w:rsidP="002F4B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F56DBE" w14:textId="77777777" w:rsidR="002B78E5" w:rsidRDefault="002B78E5" w:rsidP="000E38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33ECFA" w14:textId="77777777" w:rsidR="00A83C17" w:rsidRDefault="00A83C17" w:rsidP="000E38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C424CF" w14:textId="77777777" w:rsidR="002F4B80" w:rsidRPr="002F4B80" w:rsidRDefault="002F4B80" w:rsidP="00127DCA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B8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№1 </w:t>
      </w:r>
    </w:p>
    <w:p w14:paraId="54C50F49" w14:textId="77777777" w:rsidR="002F4B80" w:rsidRPr="002F4B80" w:rsidRDefault="002F4B80" w:rsidP="00127DCA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B80">
        <w:rPr>
          <w:rFonts w:ascii="Times New Roman" w:eastAsia="Times New Roman" w:hAnsi="Times New Roman" w:cs="Times New Roman"/>
          <w:sz w:val="24"/>
          <w:szCs w:val="24"/>
          <w:lang w:eastAsia="ru-RU"/>
        </w:rPr>
        <w:t>к Извещению о возможности предоставления имущества</w:t>
      </w:r>
    </w:p>
    <w:p w14:paraId="26E8478D" w14:textId="77777777" w:rsidR="002F4B80" w:rsidRPr="002F4B80" w:rsidRDefault="002F4B80" w:rsidP="002F4B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0DB282" w14:textId="77777777" w:rsidR="002F4B80" w:rsidRPr="002F4B80" w:rsidRDefault="002F4B80" w:rsidP="00127D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B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ЗАЯВЛЕНИЕ </w:t>
      </w:r>
    </w:p>
    <w:p w14:paraId="4D291E57" w14:textId="0698F2ED" w:rsidR="00D206D2" w:rsidRPr="00D206D2" w:rsidRDefault="002F4B80" w:rsidP="00D206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B80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предоставлении объекта в безвозмездное пользование</w:t>
      </w:r>
      <w:r w:rsidR="00D206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D7DBEBB" w14:textId="77777777" w:rsidR="00D206D2" w:rsidRPr="00D206D2" w:rsidRDefault="00D206D2" w:rsidP="00D206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6D2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в аренду (в том числе по льготным ставкам арендной платы) социально</w:t>
      </w:r>
    </w:p>
    <w:p w14:paraId="1C0ADE95" w14:textId="77777777" w:rsidR="00D206D2" w:rsidRPr="00D206D2" w:rsidRDefault="00D206D2" w:rsidP="00D206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6D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ориентированной некоммерческой организации</w:t>
      </w:r>
    </w:p>
    <w:p w14:paraId="0085E73E" w14:textId="6809BB04" w:rsidR="002F4B80" w:rsidRPr="002F4B80" w:rsidRDefault="002F4B80" w:rsidP="00127D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04E9FA" w14:textId="77777777" w:rsidR="002F4B80" w:rsidRPr="002F4B80" w:rsidRDefault="002F4B80" w:rsidP="002F4B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90D4FE" w14:textId="369B2D5D" w:rsidR="002F4B80" w:rsidRPr="002F4B80" w:rsidRDefault="002F4B80" w:rsidP="002F4B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21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</w:t>
      </w:r>
      <w:r w:rsidR="001328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7A21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Полное и сокращенное наименование социально ориентированной некоммерческой организации</w:t>
      </w:r>
      <w:r w:rsidRPr="002F4B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</w:t>
      </w:r>
      <w:r w:rsidR="003850D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r w:rsidR="00C5078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  <w:r w:rsidR="004F69BE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14:paraId="7647E9F3" w14:textId="7687D770" w:rsidR="002F4B80" w:rsidRPr="002F4B80" w:rsidRDefault="002F4B80" w:rsidP="003850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B80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3850DC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2F4B8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</w:t>
      </w:r>
      <w:r w:rsidR="003850D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</w:t>
      </w:r>
      <w:r w:rsidR="00C5078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="004F69BE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14:paraId="3FE71759" w14:textId="0D28EFE5" w:rsidR="002F4B80" w:rsidRPr="002F4B80" w:rsidRDefault="002F4B80" w:rsidP="002F4B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B80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государственной регистрации (при создании) _____</w:t>
      </w:r>
      <w:r w:rsidR="003850D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</w:t>
      </w:r>
      <w:r w:rsidR="00D914C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="004F69BE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14:paraId="1F7785C7" w14:textId="3A451216" w:rsidR="002F4B80" w:rsidRPr="002F4B80" w:rsidRDefault="002F4B80" w:rsidP="002F4B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B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Основной государственный регистрационный номер </w:t>
      </w:r>
      <w:r w:rsidR="003850D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  <w:r w:rsidRPr="002F4B8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="004F69B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</w:p>
    <w:p w14:paraId="4753F1F8" w14:textId="038B9EDB" w:rsidR="002F4B80" w:rsidRPr="002F4B80" w:rsidRDefault="002F4B80" w:rsidP="002F4B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B80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Идентификационный номер налогоплател</w:t>
      </w:r>
      <w:r w:rsidR="003850DC">
        <w:rPr>
          <w:rFonts w:ascii="Times New Roman" w:eastAsia="Times New Roman" w:hAnsi="Times New Roman" w:cs="Times New Roman"/>
          <w:sz w:val="24"/>
          <w:szCs w:val="24"/>
          <w:lang w:eastAsia="ru-RU"/>
        </w:rPr>
        <w:t>ьщика ______________</w:t>
      </w:r>
      <w:r w:rsidRPr="002F4B8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  <w:r w:rsidR="004F69B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</w:p>
    <w:p w14:paraId="7A76864A" w14:textId="69D8747E" w:rsidR="002F4B80" w:rsidRPr="002F4B80" w:rsidRDefault="002F4B80" w:rsidP="002F4B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B80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(местонахождения) постоянно дейс</w:t>
      </w:r>
      <w:r w:rsidR="003850DC">
        <w:rPr>
          <w:rFonts w:ascii="Times New Roman" w:eastAsia="Times New Roman" w:hAnsi="Times New Roman" w:cs="Times New Roman"/>
          <w:sz w:val="24"/>
          <w:szCs w:val="24"/>
          <w:lang w:eastAsia="ru-RU"/>
        </w:rPr>
        <w:t>твующего органа______</w:t>
      </w:r>
      <w:r w:rsidRPr="002F4B8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  <w:r w:rsidR="004F69B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</w:p>
    <w:p w14:paraId="300AC4DD" w14:textId="3FA870A5" w:rsidR="002F4B80" w:rsidRPr="002F4B80" w:rsidRDefault="002F4B80" w:rsidP="003850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B8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</w:t>
      </w:r>
      <w:r w:rsidR="003850D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  <w:r w:rsidR="004F69B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</w:p>
    <w:p w14:paraId="282F0F0E" w14:textId="77777777" w:rsidR="002F4B80" w:rsidRPr="002F4B80" w:rsidRDefault="002F4B80" w:rsidP="002F4B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614B7A" w14:textId="5C889BF8" w:rsidR="002F4B80" w:rsidRPr="002F4B80" w:rsidRDefault="002F4B80" w:rsidP="002F4B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21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</w:t>
      </w:r>
      <w:r w:rsidR="00EB3D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7A21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Почтовый адрес </w:t>
      </w:r>
      <w:r w:rsidRPr="002F4B8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  <w:r w:rsidR="003850D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  <w:r w:rsidRPr="002F4B8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="007A217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</w:p>
    <w:p w14:paraId="1F99546D" w14:textId="55AD55B5" w:rsidR="002F4B80" w:rsidRPr="002F4B80" w:rsidRDefault="002F4B80" w:rsidP="002F4B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B80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контактного телефона ______________</w:t>
      </w:r>
      <w:r w:rsidR="003850D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  <w:r w:rsidRPr="002F4B8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 w:rsidR="000C18A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</w:p>
    <w:p w14:paraId="37701152" w14:textId="77777777" w:rsidR="00477D1F" w:rsidRDefault="002F4B80" w:rsidP="002F4B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B80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 социально ориентированной некоммерческой организаци</w:t>
      </w:r>
      <w:r w:rsidR="003850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</w:p>
    <w:p w14:paraId="5848898D" w14:textId="4D557B32" w:rsidR="002F4B80" w:rsidRPr="002F4B80" w:rsidRDefault="003850DC" w:rsidP="00477D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</w:t>
      </w:r>
      <w:r w:rsidR="00477D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328C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наличии)</w:t>
      </w:r>
      <w:r w:rsidR="001328CD" w:rsidRPr="002F4B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</w:t>
      </w:r>
      <w:r w:rsidR="002F4B80" w:rsidRPr="002F4B8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</w:t>
      </w:r>
      <w:r w:rsidR="000C18A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  <w:r w:rsidR="00477D1F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p w14:paraId="71D1C9A6" w14:textId="2191E078" w:rsidR="002F4B80" w:rsidRPr="000C7955" w:rsidRDefault="002F4B80" w:rsidP="002F4B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955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сайта в информационно-телекоммуникационной сети Интернет (при наличии) __________</w:t>
      </w:r>
      <w:r w:rsidR="003850DC" w:rsidRPr="000C795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Pr="000C795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  <w:r w:rsidR="003850DC" w:rsidRPr="000C795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</w:t>
      </w:r>
      <w:r w:rsidR="000C795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</w:p>
    <w:p w14:paraId="1831E6EF" w14:textId="77777777" w:rsidR="002F4B80" w:rsidRPr="002F4B80" w:rsidRDefault="002F4B80" w:rsidP="002F4B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751B97" w14:textId="7EC2D088" w:rsidR="002F4B80" w:rsidRDefault="002F4B80" w:rsidP="002F4B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9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</w:t>
      </w:r>
      <w:r w:rsidR="00EB3D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0C79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Наименование должности, фамилия, имя, отчество руководителя социально ориентированной некоммерческой организации</w:t>
      </w:r>
      <w:r w:rsidRPr="002F4B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</w:t>
      </w:r>
      <w:r w:rsidR="00604E5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="001328C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</w:p>
    <w:p w14:paraId="7391D20A" w14:textId="49319DF6" w:rsidR="001328CD" w:rsidRPr="002F4B80" w:rsidRDefault="001328CD" w:rsidP="004426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</w:t>
      </w:r>
      <w:r w:rsidR="0044267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</w:p>
    <w:p w14:paraId="20B0559C" w14:textId="77777777" w:rsidR="002F4B80" w:rsidRPr="0044267B" w:rsidRDefault="002F4B80" w:rsidP="002F4B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426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Сведения об объекте:</w:t>
      </w:r>
    </w:p>
    <w:p w14:paraId="27D10EC6" w14:textId="6BD90A7A" w:rsidR="002F4B80" w:rsidRPr="002F4B80" w:rsidRDefault="002F4B80" w:rsidP="001F22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B80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наименование объекта _________________________________</w:t>
      </w:r>
      <w:r w:rsidR="001F22D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</w:t>
      </w:r>
      <w:r w:rsidR="004B16D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</w:p>
    <w:p w14:paraId="1A309840" w14:textId="3ECF7E53" w:rsidR="002F4B80" w:rsidRPr="002F4B80" w:rsidRDefault="002F4B80" w:rsidP="002F4B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B80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общая площадь объекта _____________________________</w:t>
      </w:r>
      <w:r w:rsidR="001F22D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  <w:r w:rsidR="004B16D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</w:p>
    <w:p w14:paraId="554D8C51" w14:textId="2949299C" w:rsidR="002F4B80" w:rsidRPr="002F4B80" w:rsidRDefault="002F4B80" w:rsidP="001F22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B80">
        <w:rPr>
          <w:rFonts w:ascii="Times New Roman" w:eastAsia="Times New Roman" w:hAnsi="Times New Roman" w:cs="Times New Roman"/>
          <w:sz w:val="24"/>
          <w:szCs w:val="24"/>
          <w:lang w:eastAsia="ru-RU"/>
        </w:rPr>
        <w:t>- адрес объекта _________________________________________</w:t>
      </w:r>
      <w:r w:rsidR="001F22D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  <w:r w:rsidR="004B16D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</w:p>
    <w:p w14:paraId="1B0CDAB1" w14:textId="77777777" w:rsidR="002F4B80" w:rsidRPr="002F4B80" w:rsidRDefault="002F4B80" w:rsidP="002F4B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2E74EB" w14:textId="442E196D" w:rsidR="002F4B80" w:rsidRPr="002F4B80" w:rsidRDefault="002F4B80" w:rsidP="0067627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2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</w:t>
      </w:r>
      <w:r w:rsidR="0067627C" w:rsidRPr="006762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6762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Сведения о видах деятельности, предусмотренных пунктами 1 и 2 статьи 31.1 Федерального закона «О некоммерческих организациях», которые организация осуществляла в соответствии с учредительными документами за последни</w:t>
      </w:r>
      <w:r w:rsidR="003342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й год</w:t>
      </w:r>
      <w:r w:rsidRPr="006762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/за период фактического осуществления деятельности, и осуществляет на момент подачи заявления, а также о содержании и результатах такой деятельности (виды деятельности, краткое описание содержания и конкретных результатов реализованных программ, проектов, мероприятий, количество участников проекта из числа членов организации):</w:t>
      </w:r>
      <w:r w:rsidRPr="002F4B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</w:t>
      </w:r>
      <w:r w:rsidR="00CC48E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  <w:r w:rsidRPr="002F4B8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="0067627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C483330" w14:textId="318873AA" w:rsidR="002F4B80" w:rsidRPr="00BB7A33" w:rsidRDefault="002F4B80" w:rsidP="002F4B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B7A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</w:t>
      </w:r>
      <w:r w:rsidR="00AF17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BB7A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Сведения о размере денежных средств, использованных организацией по целевому назначению на осуществление в соответствии с учредительными документами видов деятельности, предусмотренных пунктами 1 и 2 статьи 31.1 Федерального закона «О некоммерческих организациях», за последни</w:t>
      </w:r>
      <w:r w:rsidR="000A6DBB" w:rsidRPr="00BB7A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й год</w:t>
      </w:r>
      <w:r w:rsidRPr="00BB7A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(за каждый год):</w:t>
      </w:r>
    </w:p>
    <w:p w14:paraId="68E08DC7" w14:textId="30452A4E" w:rsidR="002F4B80" w:rsidRPr="002F4B80" w:rsidRDefault="002F4B80" w:rsidP="003A6B3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B8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3A6B3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F4B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общий объем денежных </w:t>
      </w:r>
      <w:r w:rsidR="0072739F" w:rsidRPr="002F4B80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средств: _</w:t>
      </w:r>
      <w:r w:rsidRPr="002F4B8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</w:t>
      </w:r>
      <w:r w:rsidR="000A6DBB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3A6B37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p w14:paraId="09AC073A" w14:textId="6193657F" w:rsidR="002F4B80" w:rsidRPr="002F4B80" w:rsidRDefault="002F4B80" w:rsidP="003A6B3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B8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3A6B3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F4B8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 целевых поступлений от граждан: __________________________________________</w:t>
      </w:r>
      <w:r w:rsidR="003A6B37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p w14:paraId="279E002F" w14:textId="2DE386BB" w:rsidR="00B001E3" w:rsidRDefault="002F4B80" w:rsidP="003A6B3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B8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3A6B3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F4B8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 целевых поступлений от российских организаций: ____________________________</w:t>
      </w:r>
      <w:r w:rsidR="00AB21B8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p w14:paraId="7379C2D1" w14:textId="0FF79F17" w:rsidR="002F4B80" w:rsidRPr="002F4B80" w:rsidRDefault="002F4B80" w:rsidP="003A6B3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B8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</w:t>
      </w:r>
      <w:r w:rsidR="003A6B3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F4B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объем целевых поступлений от иностранных граждан и лиц без </w:t>
      </w:r>
      <w:r w:rsidR="0072739F" w:rsidRPr="002F4B80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гражданства: _</w:t>
      </w:r>
      <w:r w:rsidRPr="002F4B8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  <w:r w:rsidR="00E24765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2F4B8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</w:t>
      </w:r>
      <w:r w:rsidR="00BB7A3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</w:t>
      </w:r>
    </w:p>
    <w:p w14:paraId="2133D186" w14:textId="4D6C8989" w:rsidR="002F4B80" w:rsidRPr="002F4B80" w:rsidRDefault="002F4B80" w:rsidP="003A6B3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B8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3A6B3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F4B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объем целевых поступлений от иностранных организаций: </w:t>
      </w:r>
      <w:r w:rsidRPr="00BB7A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___________________________</w:t>
      </w:r>
      <w:r w:rsidR="00AB21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</w:t>
      </w:r>
    </w:p>
    <w:p w14:paraId="5BF9D66C" w14:textId="3CF3A2ED" w:rsidR="002F4B80" w:rsidRPr="002F4B80" w:rsidRDefault="002F4B80" w:rsidP="003A6B3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B8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3A6B3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F4B8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 доходов от целевого капитала некоммерческих организаций: ___________________</w:t>
      </w:r>
      <w:r w:rsidR="00AB21B8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14:paraId="1AA3D7C9" w14:textId="339DC314" w:rsidR="002F4B80" w:rsidRPr="002F4B80" w:rsidRDefault="002F4B80" w:rsidP="003A6B3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B8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3A6B3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F4B8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 внереализационных доходов: ______________________________________</w:t>
      </w:r>
      <w:r w:rsidR="00EA25A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="00AB21B8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14:paraId="1A99F8BD" w14:textId="676F6AC5" w:rsidR="002F4B80" w:rsidRPr="002F4B80" w:rsidRDefault="002F4B80" w:rsidP="003A6B3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B8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3A6B3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F4B8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 доходов от реализации товаров, работ и услуг: _______________________________</w:t>
      </w:r>
      <w:r w:rsidR="009A41EE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14:paraId="1FE81F69" w14:textId="77777777" w:rsidR="002F4B80" w:rsidRPr="002F4B80" w:rsidRDefault="002F4B80" w:rsidP="002F4B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09D431" w14:textId="437E6C95" w:rsidR="002F4B80" w:rsidRPr="002F4B80" w:rsidRDefault="002F4B80" w:rsidP="002F4B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A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</w:t>
      </w:r>
      <w:r w:rsidR="00C47098" w:rsidRPr="00763A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763A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Сведения о грантах, полученных организацией по результатам конкурсов от некоммерческих </w:t>
      </w:r>
      <w:r w:rsidR="009A41EE" w:rsidRPr="00763A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</w:t>
      </w:r>
      <w:r w:rsidRPr="00763A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неправительственных</w:t>
      </w:r>
      <w:r w:rsidR="00F908DB" w:rsidRPr="00763A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  <w:r w:rsidRPr="00763A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организаций в течение послед</w:t>
      </w:r>
      <w:r w:rsidR="00AF17B6" w:rsidRPr="00763A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него</w:t>
      </w:r>
      <w:r w:rsidRPr="00763A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AF17B6" w:rsidRPr="00763A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года</w:t>
      </w:r>
      <w:r w:rsidRPr="00763A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(наименования указанных организаций, размеры грантов, даты их получения, краткое описание проектов (мероприятий), на реализацию которых они выделены</w:t>
      </w:r>
      <w:proofErr w:type="gramStart"/>
      <w:r w:rsidRPr="00763A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):</w:t>
      </w:r>
      <w:r w:rsidR="00AF17B6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proofErr w:type="gramEnd"/>
      <w:r w:rsidR="00AF17B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</w:p>
    <w:p w14:paraId="3F1E157F" w14:textId="30E9A132" w:rsidR="002F4B80" w:rsidRPr="002F4B80" w:rsidRDefault="002F4B80" w:rsidP="008259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B8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  <w:r w:rsidR="006F0BB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02B7DBC" w14:textId="77777777" w:rsidR="002F4B80" w:rsidRPr="002F4B80" w:rsidRDefault="002F4B80" w:rsidP="002F4B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834B8C" w14:textId="4798FFDA" w:rsidR="002F4B80" w:rsidRDefault="002F4B80" w:rsidP="002F4B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E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</w:t>
      </w:r>
      <w:r w:rsidR="00856EA6" w:rsidRPr="00856E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856E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Сведения о субсидиях, полученных организацией из федерального бюджета, бюджет</w:t>
      </w:r>
      <w:r w:rsidR="000F7DBD" w:rsidRPr="00856E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ов </w:t>
      </w:r>
      <w:r w:rsidR="008737D2" w:rsidRPr="00856E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субъектов</w:t>
      </w:r>
      <w:r w:rsidRPr="00856E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местн</w:t>
      </w:r>
      <w:r w:rsidR="008737D2" w:rsidRPr="00856E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ых</w:t>
      </w:r>
      <w:r w:rsidRPr="00856E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бюджет</w:t>
      </w:r>
      <w:r w:rsidR="008737D2" w:rsidRPr="00856E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ов</w:t>
      </w:r>
      <w:r w:rsidRPr="00856E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за последни</w:t>
      </w:r>
      <w:r w:rsidR="00856EA6" w:rsidRPr="00856E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й</w:t>
      </w:r>
      <w:r w:rsidRPr="00856E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856EA6" w:rsidRPr="00856E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год</w:t>
      </w:r>
      <w:r w:rsidRPr="00856E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(наименования органов, принявших решения о предоставлении субсидий, размеры субсидий, даты их получения, краткое описание мероприятий (программ, проектов), на реализацию которых они предоставлены)</w:t>
      </w:r>
      <w:r w:rsidRPr="002F4B8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856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F4B8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</w:t>
      </w:r>
    </w:p>
    <w:p w14:paraId="29D36BBF" w14:textId="14BBED42" w:rsidR="00BF1ED9" w:rsidRDefault="00BF1ED9" w:rsidP="00BF1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AF600D2" w14:textId="77777777" w:rsidR="002F4B80" w:rsidRPr="002F4B80" w:rsidRDefault="002F4B80" w:rsidP="00BF1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8A3AAE" w14:textId="338EBE02" w:rsidR="002F4B80" w:rsidRDefault="002F4B80" w:rsidP="002F4B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D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9.</w:t>
      </w:r>
      <w:r w:rsidR="00BC2D0D" w:rsidRPr="00BC2D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BC2D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Сведения о членстве организации в ассоциациях, союзах, некоммерческих партнерствах и иных основанных на членстве некоммерческих организациях, в том числе иностранных (наименования таких организаций и сроки членства в них)</w:t>
      </w:r>
      <w:r w:rsidRPr="002F4B80"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________________</w:t>
      </w:r>
      <w:r w:rsidR="00BC2D0D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14:paraId="7E2393AB" w14:textId="2768D570" w:rsidR="00BC2D0D" w:rsidRPr="002F4B80" w:rsidRDefault="003F4EFB" w:rsidP="00BC2D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</w:t>
      </w:r>
    </w:p>
    <w:p w14:paraId="43F9D624" w14:textId="77777777" w:rsidR="002F4B80" w:rsidRPr="002F4B80" w:rsidRDefault="002F4B80" w:rsidP="002F4B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98EE01" w14:textId="59D9CF0D" w:rsidR="002F4B80" w:rsidRDefault="002F4B80" w:rsidP="002F4B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7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10.</w:t>
      </w:r>
      <w:r w:rsidR="003F4EFB" w:rsidRPr="00A247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A247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Сведения о средней численности работников организации за последни</w:t>
      </w:r>
      <w:r w:rsidR="003F4EFB" w:rsidRPr="00A247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й</w:t>
      </w:r>
      <w:r w:rsidR="00A247DE" w:rsidRPr="00A247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</w:t>
      </w:r>
      <w:r w:rsidR="00A247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247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(средняя численность работников за каждый год указанного периода)</w:t>
      </w:r>
      <w:r w:rsidRPr="002F4B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</w:t>
      </w:r>
    </w:p>
    <w:p w14:paraId="43E5AF37" w14:textId="7D499C11" w:rsidR="00A247DE" w:rsidRPr="002F4B80" w:rsidRDefault="00A247DE" w:rsidP="00A24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  <w:r w:rsidR="005D2B1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</w:t>
      </w:r>
    </w:p>
    <w:p w14:paraId="1FEF8EC8" w14:textId="77777777" w:rsidR="002F4B80" w:rsidRPr="002F4B80" w:rsidRDefault="002F4B80" w:rsidP="002F4B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455025" w14:textId="6F231261" w:rsidR="002F4B80" w:rsidRPr="002F4B80" w:rsidRDefault="002F4B80" w:rsidP="002F4B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9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11.</w:t>
      </w:r>
      <w:r w:rsidR="005D2B11" w:rsidRPr="00C669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C669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Сведения о недвижимом имуществе, принадлежащем организации на праве собственности (наименование, площадь, кадастровые номера, адреса, даты государственной регистрации права собственности):</w:t>
      </w:r>
      <w:r w:rsidRPr="002F4B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</w:t>
      </w:r>
      <w:r w:rsidR="00D550C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  <w:r w:rsidR="00C6699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</w:t>
      </w:r>
    </w:p>
    <w:p w14:paraId="32206BD7" w14:textId="6EB087CA" w:rsidR="002F4B80" w:rsidRPr="002F4B80" w:rsidRDefault="002F4B80" w:rsidP="00D550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B8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</w:t>
      </w:r>
      <w:r w:rsidR="00D550C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  <w:r w:rsidR="00C6699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</w:t>
      </w:r>
    </w:p>
    <w:p w14:paraId="20D5ED20" w14:textId="77777777" w:rsidR="002F4B80" w:rsidRPr="002F4B80" w:rsidRDefault="002F4B80" w:rsidP="002F4B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F6AC2E" w14:textId="768538EB" w:rsidR="002F4B80" w:rsidRPr="002F4B80" w:rsidRDefault="002F4B80" w:rsidP="002F4B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E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21357B" w:rsidRPr="00A96E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Pr="00A96E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C80F6B" w:rsidRPr="00A96E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="0021357B" w:rsidRPr="00A96E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Сведения об объектах недвижимого имущества (наименование объектов, их площадь, адреса, сроки владения и (или) пользования, вид права, размеры арендной платы (при аренде), указание на принадлежность объектов к государственной и муниципальной собственности), находящихся и находившихся во владении и (или) в пользовании организации в течение последн</w:t>
      </w:r>
      <w:r w:rsidR="0041799F" w:rsidRPr="00A96E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его года</w:t>
      </w:r>
      <w:r w:rsidR="0021357B" w:rsidRPr="00A96E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за исключением объектов недвижимого имущества, использовавшихся исключительно для проведения отдельных мероприятий</w:t>
      </w:r>
      <w:r w:rsidRPr="00A96E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2F4B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80F6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</w:p>
    <w:p w14:paraId="17384C76" w14:textId="55D2DFF0" w:rsidR="002F4B80" w:rsidRPr="002F4B80" w:rsidRDefault="002F4B80" w:rsidP="002135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B8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</w:t>
      </w:r>
      <w:r w:rsidR="0021357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  <w:r w:rsidR="00C80F6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</w:t>
      </w:r>
      <w:r w:rsidR="00C80F6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__________________________________________________________________________________________________________________________________________________________________________</w:t>
      </w:r>
    </w:p>
    <w:p w14:paraId="65DA05FC" w14:textId="77777777" w:rsidR="002F4B80" w:rsidRPr="002F4B80" w:rsidRDefault="002F4B80" w:rsidP="002F4B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8247A72" w14:textId="59212520" w:rsidR="002F4B80" w:rsidRPr="002F4B80" w:rsidRDefault="002F4B80" w:rsidP="002135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9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872677" w:rsidRPr="003669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Pr="003669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3669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3669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Сведения о наличии или отсутствии у организации просроченной задолженности по начисленным налогам, сборам и иным обязательным платежам в местный бюджет, в государственные внебюджетные фонды за прошедший календарный год, наличии или отсутствии просроченной задолженности по арендной плате по договорам аренды муниципального имущества:</w:t>
      </w:r>
      <w:r w:rsidRPr="002F4B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</w:t>
      </w:r>
      <w:r w:rsidR="00016BD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</w:t>
      </w:r>
    </w:p>
    <w:p w14:paraId="2A7A68D1" w14:textId="4FD5EA34" w:rsidR="002F4B80" w:rsidRPr="002F4B80" w:rsidRDefault="002F4B80" w:rsidP="002135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B8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</w:t>
      </w:r>
      <w:r w:rsidR="0021357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  <w:r w:rsidR="00016BD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</w:p>
    <w:p w14:paraId="3513E814" w14:textId="77777777" w:rsidR="002F4B80" w:rsidRPr="002F4B80" w:rsidRDefault="002F4B80" w:rsidP="002F4B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BB0C0C" w14:textId="13818C52" w:rsidR="002F4B80" w:rsidRDefault="002F4B80" w:rsidP="002135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D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872677" w:rsidRPr="00F24D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Pr="00F24D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3669B7" w:rsidRPr="00F24D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F24D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Сведения о видах деятельности, предусмотренных пунктами 1 и 2 статьи 31.1 Федерального закона «О некоммерческих организациях», для осуществления которых организация обязуется использовать объект:</w:t>
      </w:r>
      <w:r w:rsidRPr="002F4B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</w:t>
      </w:r>
      <w:r w:rsidR="0021357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</w:t>
      </w:r>
      <w:r w:rsidR="00F24DA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14:paraId="14F952C7" w14:textId="34899478" w:rsidR="00F24DA5" w:rsidRPr="002F4B80" w:rsidRDefault="00F24DA5" w:rsidP="00F24D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</w:t>
      </w:r>
    </w:p>
    <w:p w14:paraId="3DCA1ED2" w14:textId="77777777" w:rsidR="002F4B80" w:rsidRPr="002F4B80" w:rsidRDefault="002F4B80" w:rsidP="002F4B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0D3ECD" w14:textId="59ED5B79" w:rsidR="002F4B80" w:rsidRDefault="002F4B80" w:rsidP="006626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D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872677" w:rsidRPr="00F24D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Pr="00F24D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F24DA5" w:rsidRPr="00F24D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F24D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Обоснование потребности организации в предоставлении объекта в безвозмездное пользование</w:t>
      </w:r>
      <w:r w:rsidRPr="002F4B8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</w:t>
      </w:r>
      <w:r w:rsidR="006626F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  <w:r w:rsidR="00F24DA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</w:p>
    <w:p w14:paraId="7E703EE9" w14:textId="51CAE455" w:rsidR="00AF659E" w:rsidRPr="002F4B80" w:rsidRDefault="00AF659E" w:rsidP="00AF65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</w:t>
      </w:r>
    </w:p>
    <w:p w14:paraId="2D2EF027" w14:textId="77777777" w:rsidR="002F4B80" w:rsidRPr="002F4B80" w:rsidRDefault="002F4B80" w:rsidP="002F4B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BFCC0D" w14:textId="3165BDA9" w:rsidR="002F4B80" w:rsidRPr="00281BB6" w:rsidRDefault="002F4B80" w:rsidP="00281B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81B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872677" w:rsidRPr="00281B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Pr="00281B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281BB6" w:rsidRPr="00281B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281B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Согласие на заключение договора безвозмездного пользования, составленного путем заполнения типовой формы, установленной </w:t>
      </w:r>
      <w:r w:rsidR="00AF659E" w:rsidRPr="00281B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r w:rsidRPr="00281B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дминистраци</w:t>
      </w:r>
      <w:r w:rsidR="006626FC" w:rsidRPr="00281B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ей </w:t>
      </w:r>
      <w:r w:rsidR="00AF659E" w:rsidRPr="00281B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Мичуринского сельсовета</w:t>
      </w:r>
      <w:r w:rsidR="00281B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__________________________________________________________________________</w:t>
      </w:r>
    </w:p>
    <w:p w14:paraId="6503FE4A" w14:textId="77777777" w:rsidR="002F4B80" w:rsidRPr="002F4B80" w:rsidRDefault="002F4B80" w:rsidP="002F4B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3F488E" w14:textId="77777777" w:rsidR="002F4B80" w:rsidRPr="00AF443C" w:rsidRDefault="002F4B80" w:rsidP="002F4B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F44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872677" w:rsidRPr="00AF44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</w:t>
      </w:r>
      <w:r w:rsidRPr="00AF44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Приложение к заявлению:</w:t>
      </w:r>
    </w:p>
    <w:p w14:paraId="47CF4A19" w14:textId="20F3F331" w:rsidR="002F4B80" w:rsidRPr="002F4B80" w:rsidRDefault="002F4B80" w:rsidP="002F4B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B8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B15EB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F4B8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заверенные копии учредительных документов социально ориентированной некоммерческой организации;</w:t>
      </w:r>
    </w:p>
    <w:p w14:paraId="765A8B1A" w14:textId="31C72168" w:rsidR="002F4B80" w:rsidRPr="002F4B80" w:rsidRDefault="002F4B80" w:rsidP="002F4B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B8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B15EB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F4B8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подтверждающий полномочия руководителя социально ориентированной некоммерческой организации (копия решения о назначении или об избрании), а в случае подписания заявления о предоставлении объекта в безвозмездное пользование или в аренду представителем социально ориентированной некоммерческой организации, также доверенность на осуществление соответствующих действий, подписанную руководителем и заверенную печатью указанной организации, или нотариально удостоверенная копия такой доверенности;</w:t>
      </w:r>
    </w:p>
    <w:p w14:paraId="0A97657A" w14:textId="4EFCCFEA" w:rsidR="002F4B80" w:rsidRPr="002F4B80" w:rsidRDefault="002F4B80" w:rsidP="002F4B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B8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B15EB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F4B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об одобрении или о совершении сделки на условиях, указанных в </w:t>
      </w:r>
      <w:r w:rsidR="002C2771" w:rsidRPr="002F4B8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заявлении в случае, если</w:t>
      </w:r>
      <w:r w:rsidRPr="002F4B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принятие такого решения предусмотрено учредительными документами социально ориентированной некоммерческой организации.</w:t>
      </w:r>
    </w:p>
    <w:p w14:paraId="6D1CA4B4" w14:textId="77777777" w:rsidR="002F4B80" w:rsidRPr="002F4B80" w:rsidRDefault="002F4B80" w:rsidP="002F4B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E76DBF" w14:textId="34B2E42B" w:rsidR="002F4B80" w:rsidRPr="007C7929" w:rsidRDefault="002F4B80" w:rsidP="002F4B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C79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D36957" w:rsidRPr="007C79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</w:t>
      </w:r>
      <w:r w:rsidRPr="007C79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2C2771" w:rsidRPr="007C79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7C79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иных документов, прилагаемых СОНКО, содержащих сведения о деятельности организации.</w:t>
      </w:r>
    </w:p>
    <w:p w14:paraId="0F6A2902" w14:textId="77777777" w:rsidR="002F4B80" w:rsidRDefault="002F4B80" w:rsidP="002F4B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0747B8" w14:textId="77777777" w:rsidR="007C7929" w:rsidRPr="002F4B80" w:rsidRDefault="007C7929" w:rsidP="002F4B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B3E580" w14:textId="77777777" w:rsidR="002F4B80" w:rsidRPr="002F4B80" w:rsidRDefault="002F4B80" w:rsidP="008726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B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 </w:t>
      </w:r>
      <w:r w:rsidRPr="002F4B8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______________ ________________________</w:t>
      </w:r>
    </w:p>
    <w:p w14:paraId="6E784D0B" w14:textId="5BECD864" w:rsidR="002F4B80" w:rsidRPr="002F4B80" w:rsidRDefault="002F4B80" w:rsidP="008726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B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(должность руководителя либо </w:t>
      </w:r>
      <w:r w:rsidR="00B15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proofErr w:type="gramStart"/>
      <w:r w:rsidR="00B15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2F4B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End"/>
      <w:r w:rsidRPr="002F4B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подпись) </w:t>
      </w:r>
      <w:r w:rsidR="00B15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2F4B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(фамилия, имя, отчество)</w:t>
      </w:r>
    </w:p>
    <w:p w14:paraId="18308E6B" w14:textId="77777777" w:rsidR="002F4B80" w:rsidRPr="002F4B80" w:rsidRDefault="002F4B80" w:rsidP="008726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B8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представитель по доверенности)</w:t>
      </w:r>
    </w:p>
    <w:p w14:paraId="19D4563F" w14:textId="77777777" w:rsidR="00872677" w:rsidRDefault="00872677" w:rsidP="008726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FD6B48" w14:textId="77777777" w:rsidR="002F4B80" w:rsidRPr="002F4B80" w:rsidRDefault="002F4B80" w:rsidP="008726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B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72677">
        <w:rPr>
          <w:rFonts w:ascii="Times New Roman" w:eastAsia="Times New Roman" w:hAnsi="Times New Roman" w:cs="Times New Roman"/>
          <w:sz w:val="24"/>
          <w:szCs w:val="24"/>
          <w:lang w:eastAsia="ru-RU"/>
        </w:rPr>
        <w:t>МП</w:t>
      </w:r>
    </w:p>
    <w:p w14:paraId="72096C11" w14:textId="77777777" w:rsidR="002F4B80" w:rsidRDefault="002F4B80" w:rsidP="002F4B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B80">
        <w:rPr>
          <w:rFonts w:ascii="Times New Roman" w:eastAsia="Times New Roman" w:hAnsi="Times New Roman" w:cs="Times New Roman"/>
          <w:sz w:val="24"/>
          <w:szCs w:val="24"/>
          <w:lang w:eastAsia="ru-RU"/>
        </w:rPr>
        <w:t> </w:t>
      </w:r>
    </w:p>
    <w:p w14:paraId="6E83A9E2" w14:textId="77777777" w:rsidR="00407502" w:rsidRDefault="00407502" w:rsidP="002F4B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192EA0" w14:textId="77777777" w:rsidR="00407502" w:rsidRDefault="00407502" w:rsidP="002F4B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1E7CC6" w14:textId="77777777" w:rsidR="00407502" w:rsidRDefault="00407502" w:rsidP="002F4B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A5B12B" w14:textId="77777777" w:rsidR="00407502" w:rsidRDefault="00407502" w:rsidP="002F4B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C512A2" w14:textId="77777777" w:rsidR="00407502" w:rsidRDefault="00407502" w:rsidP="002F4B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FC6104" w14:textId="77777777" w:rsidR="00B001E3" w:rsidRDefault="00B001E3" w:rsidP="003D5206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B707F7" w14:textId="25F2001E" w:rsidR="00407502" w:rsidRPr="00407502" w:rsidRDefault="00407502" w:rsidP="0098009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14:paraId="2B177112" w14:textId="68F15BE1" w:rsidR="00F537B2" w:rsidRPr="004049C2" w:rsidRDefault="00E41554" w:rsidP="004049C2">
      <w:pPr>
        <w:widowControl w:val="0"/>
        <w:spacing w:after="1580" w:line="240" w:lineRule="auto"/>
        <w:ind w:left="148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2</w:t>
      </w:r>
    </w:p>
    <w:sectPr w:rsidR="00F537B2" w:rsidRPr="004049C2" w:rsidSect="00AA60FC">
      <w:pgSz w:w="11906" w:h="16838"/>
      <w:pgMar w:top="851" w:right="566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921EA"/>
    <w:multiLevelType w:val="multilevel"/>
    <w:tmpl w:val="9F1C8F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1CB179A5"/>
    <w:multiLevelType w:val="multilevel"/>
    <w:tmpl w:val="612C47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" w15:restartNumberingAfterBreak="0">
    <w:nsid w:val="27900719"/>
    <w:multiLevelType w:val="multilevel"/>
    <w:tmpl w:val="E34ECCC2"/>
    <w:lvl w:ilvl="0">
      <w:start w:val="3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66"/>
        <w:szCs w:val="6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DA4298D"/>
    <w:multiLevelType w:val="multilevel"/>
    <w:tmpl w:val="53EC1CE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4" w15:restartNumberingAfterBreak="0">
    <w:nsid w:val="61F65E24"/>
    <w:multiLevelType w:val="multilevel"/>
    <w:tmpl w:val="A470F2E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66"/>
        <w:szCs w:val="6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8B37796"/>
    <w:multiLevelType w:val="multilevel"/>
    <w:tmpl w:val="EFDA1612"/>
    <w:lvl w:ilvl="0">
      <w:start w:val="4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66"/>
        <w:szCs w:val="6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40007F5"/>
    <w:multiLevelType w:val="multilevel"/>
    <w:tmpl w:val="E8AC98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66"/>
        <w:szCs w:val="6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66"/>
        <w:szCs w:val="6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66"/>
        <w:szCs w:val="66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FAD57A6"/>
    <w:multiLevelType w:val="hybridMultilevel"/>
    <w:tmpl w:val="CCA8DF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0832538">
    <w:abstractNumId w:val="6"/>
  </w:num>
  <w:num w:numId="2" w16cid:durableId="1037006036">
    <w:abstractNumId w:val="4"/>
  </w:num>
  <w:num w:numId="3" w16cid:durableId="1668363657">
    <w:abstractNumId w:val="2"/>
  </w:num>
  <w:num w:numId="4" w16cid:durableId="986668712">
    <w:abstractNumId w:val="5"/>
  </w:num>
  <w:num w:numId="5" w16cid:durableId="1241478064">
    <w:abstractNumId w:val="1"/>
  </w:num>
  <w:num w:numId="6" w16cid:durableId="260988945">
    <w:abstractNumId w:val="3"/>
  </w:num>
  <w:num w:numId="7" w16cid:durableId="1749036597">
    <w:abstractNumId w:val="7"/>
  </w:num>
  <w:num w:numId="8" w16cid:durableId="1617253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075"/>
    <w:rsid w:val="000124DD"/>
    <w:rsid w:val="00016BD4"/>
    <w:rsid w:val="00021345"/>
    <w:rsid w:val="00023C2C"/>
    <w:rsid w:val="00035AA5"/>
    <w:rsid w:val="000664C0"/>
    <w:rsid w:val="00076A61"/>
    <w:rsid w:val="000773AD"/>
    <w:rsid w:val="000A3711"/>
    <w:rsid w:val="000A6DBB"/>
    <w:rsid w:val="000C18A8"/>
    <w:rsid w:val="000C7955"/>
    <w:rsid w:val="000D0301"/>
    <w:rsid w:val="000E3861"/>
    <w:rsid w:val="000F37F2"/>
    <w:rsid w:val="000F7DBD"/>
    <w:rsid w:val="00127DCA"/>
    <w:rsid w:val="001328CD"/>
    <w:rsid w:val="00173C37"/>
    <w:rsid w:val="001C1077"/>
    <w:rsid w:val="001F22D7"/>
    <w:rsid w:val="001F23A4"/>
    <w:rsid w:val="001F57C9"/>
    <w:rsid w:val="00212308"/>
    <w:rsid w:val="0021357B"/>
    <w:rsid w:val="00243C09"/>
    <w:rsid w:val="00281BB6"/>
    <w:rsid w:val="0028411D"/>
    <w:rsid w:val="002A4225"/>
    <w:rsid w:val="002B78E5"/>
    <w:rsid w:val="002C2771"/>
    <w:rsid w:val="002C3F7D"/>
    <w:rsid w:val="002D28A6"/>
    <w:rsid w:val="002D5629"/>
    <w:rsid w:val="002E07FF"/>
    <w:rsid w:val="002E6EE2"/>
    <w:rsid w:val="002F4B80"/>
    <w:rsid w:val="00324F8C"/>
    <w:rsid w:val="00334242"/>
    <w:rsid w:val="003443BA"/>
    <w:rsid w:val="003610B3"/>
    <w:rsid w:val="00362296"/>
    <w:rsid w:val="003669B7"/>
    <w:rsid w:val="003850DC"/>
    <w:rsid w:val="003A6B37"/>
    <w:rsid w:val="003B4178"/>
    <w:rsid w:val="003C3038"/>
    <w:rsid w:val="003D5206"/>
    <w:rsid w:val="003F4EFB"/>
    <w:rsid w:val="004049C2"/>
    <w:rsid w:val="00407502"/>
    <w:rsid w:val="00407EBD"/>
    <w:rsid w:val="0041799F"/>
    <w:rsid w:val="00424B9F"/>
    <w:rsid w:val="0044267B"/>
    <w:rsid w:val="00445F70"/>
    <w:rsid w:val="004519A0"/>
    <w:rsid w:val="00462702"/>
    <w:rsid w:val="00477D1F"/>
    <w:rsid w:val="00492438"/>
    <w:rsid w:val="00497700"/>
    <w:rsid w:val="004A436D"/>
    <w:rsid w:val="004B16DB"/>
    <w:rsid w:val="004D0AB3"/>
    <w:rsid w:val="004D0ECA"/>
    <w:rsid w:val="004E23D3"/>
    <w:rsid w:val="004F21B6"/>
    <w:rsid w:val="004F69BE"/>
    <w:rsid w:val="005014F2"/>
    <w:rsid w:val="00503EAA"/>
    <w:rsid w:val="005C18DA"/>
    <w:rsid w:val="005C2D71"/>
    <w:rsid w:val="005D2B11"/>
    <w:rsid w:val="005D6B96"/>
    <w:rsid w:val="00604E5F"/>
    <w:rsid w:val="00625163"/>
    <w:rsid w:val="0063095B"/>
    <w:rsid w:val="006534CE"/>
    <w:rsid w:val="006626FC"/>
    <w:rsid w:val="0067627C"/>
    <w:rsid w:val="006A4549"/>
    <w:rsid w:val="006F0BB2"/>
    <w:rsid w:val="0070019A"/>
    <w:rsid w:val="00715AE6"/>
    <w:rsid w:val="0072739F"/>
    <w:rsid w:val="00741E6D"/>
    <w:rsid w:val="0075036B"/>
    <w:rsid w:val="00763A88"/>
    <w:rsid w:val="007A2178"/>
    <w:rsid w:val="007A7335"/>
    <w:rsid w:val="007B086D"/>
    <w:rsid w:val="007B1845"/>
    <w:rsid w:val="007B7A46"/>
    <w:rsid w:val="007C7929"/>
    <w:rsid w:val="007D0C85"/>
    <w:rsid w:val="007E1FBC"/>
    <w:rsid w:val="00804C06"/>
    <w:rsid w:val="0081397B"/>
    <w:rsid w:val="00814176"/>
    <w:rsid w:val="008259C7"/>
    <w:rsid w:val="00825B5E"/>
    <w:rsid w:val="0082730E"/>
    <w:rsid w:val="00856EA6"/>
    <w:rsid w:val="00872677"/>
    <w:rsid w:val="008730CF"/>
    <w:rsid w:val="008737D2"/>
    <w:rsid w:val="008B24B2"/>
    <w:rsid w:val="008E11F0"/>
    <w:rsid w:val="0093020E"/>
    <w:rsid w:val="0097283B"/>
    <w:rsid w:val="0098009A"/>
    <w:rsid w:val="00986C61"/>
    <w:rsid w:val="009A41EE"/>
    <w:rsid w:val="009C56B2"/>
    <w:rsid w:val="009D7873"/>
    <w:rsid w:val="00A01886"/>
    <w:rsid w:val="00A1170C"/>
    <w:rsid w:val="00A247DE"/>
    <w:rsid w:val="00A669EC"/>
    <w:rsid w:val="00A76D42"/>
    <w:rsid w:val="00A83C17"/>
    <w:rsid w:val="00A84C5F"/>
    <w:rsid w:val="00A84E3A"/>
    <w:rsid w:val="00A85995"/>
    <w:rsid w:val="00A96EFF"/>
    <w:rsid w:val="00AA60FC"/>
    <w:rsid w:val="00AB21B8"/>
    <w:rsid w:val="00AB7787"/>
    <w:rsid w:val="00AD5E03"/>
    <w:rsid w:val="00AD613A"/>
    <w:rsid w:val="00AF17B6"/>
    <w:rsid w:val="00AF443C"/>
    <w:rsid w:val="00AF659E"/>
    <w:rsid w:val="00B001E3"/>
    <w:rsid w:val="00B15EB9"/>
    <w:rsid w:val="00B17037"/>
    <w:rsid w:val="00B54E84"/>
    <w:rsid w:val="00B56F08"/>
    <w:rsid w:val="00BB7A33"/>
    <w:rsid w:val="00BC2461"/>
    <w:rsid w:val="00BC2D0D"/>
    <w:rsid w:val="00BE68F9"/>
    <w:rsid w:val="00BF1ED9"/>
    <w:rsid w:val="00C01E39"/>
    <w:rsid w:val="00C23982"/>
    <w:rsid w:val="00C424EA"/>
    <w:rsid w:val="00C47098"/>
    <w:rsid w:val="00C50785"/>
    <w:rsid w:val="00C56A9B"/>
    <w:rsid w:val="00C6699E"/>
    <w:rsid w:val="00C723FF"/>
    <w:rsid w:val="00C80F6B"/>
    <w:rsid w:val="00C87ED8"/>
    <w:rsid w:val="00C920EF"/>
    <w:rsid w:val="00CA77A4"/>
    <w:rsid w:val="00CB4FFD"/>
    <w:rsid w:val="00CB6075"/>
    <w:rsid w:val="00CC48EA"/>
    <w:rsid w:val="00CD4CE0"/>
    <w:rsid w:val="00D206D2"/>
    <w:rsid w:val="00D36957"/>
    <w:rsid w:val="00D550CE"/>
    <w:rsid w:val="00D67A4F"/>
    <w:rsid w:val="00D914C4"/>
    <w:rsid w:val="00D95AEF"/>
    <w:rsid w:val="00D96E67"/>
    <w:rsid w:val="00DD2121"/>
    <w:rsid w:val="00E17B81"/>
    <w:rsid w:val="00E20B89"/>
    <w:rsid w:val="00E24765"/>
    <w:rsid w:val="00E32879"/>
    <w:rsid w:val="00E34CCB"/>
    <w:rsid w:val="00E41554"/>
    <w:rsid w:val="00E47BB6"/>
    <w:rsid w:val="00EA25AF"/>
    <w:rsid w:val="00EB3D16"/>
    <w:rsid w:val="00EF6420"/>
    <w:rsid w:val="00F015B2"/>
    <w:rsid w:val="00F17DD7"/>
    <w:rsid w:val="00F23B4F"/>
    <w:rsid w:val="00F24DA5"/>
    <w:rsid w:val="00F264F1"/>
    <w:rsid w:val="00F36723"/>
    <w:rsid w:val="00F46C37"/>
    <w:rsid w:val="00F537B2"/>
    <w:rsid w:val="00F541AA"/>
    <w:rsid w:val="00F57B9B"/>
    <w:rsid w:val="00F73E50"/>
    <w:rsid w:val="00F867F8"/>
    <w:rsid w:val="00F908DB"/>
    <w:rsid w:val="00F969CE"/>
    <w:rsid w:val="00FD5EF1"/>
    <w:rsid w:val="00FE5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22758"/>
  <w15:docId w15:val="{E01D33A8-7855-43B5-BB18-CA2A1F8BF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4B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5">
    <w:name w:val="Основной текст (5)_"/>
    <w:basedOn w:val="a0"/>
    <w:link w:val="50"/>
    <w:rsid w:val="000664C0"/>
    <w:rPr>
      <w:rFonts w:ascii="Times New Roman" w:eastAsia="Times New Roman" w:hAnsi="Times New Roman" w:cs="Times New Roman"/>
      <w:sz w:val="74"/>
      <w:szCs w:val="74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0664C0"/>
    <w:rPr>
      <w:rFonts w:ascii="Arial" w:eastAsia="Arial" w:hAnsi="Arial" w:cs="Arial"/>
      <w:b/>
      <w:bCs/>
      <w:color w:val="6D7DBB"/>
      <w:sz w:val="38"/>
      <w:szCs w:val="38"/>
      <w:shd w:val="clear" w:color="auto" w:fill="FFFFFF"/>
    </w:rPr>
  </w:style>
  <w:style w:type="character" w:customStyle="1" w:styleId="a4">
    <w:name w:val="Основной текст_"/>
    <w:basedOn w:val="a0"/>
    <w:link w:val="1"/>
    <w:rsid w:val="000664C0"/>
    <w:rPr>
      <w:rFonts w:ascii="Times New Roman" w:eastAsia="Times New Roman" w:hAnsi="Times New Roman" w:cs="Times New Roman"/>
      <w:sz w:val="66"/>
      <w:szCs w:val="66"/>
      <w:shd w:val="clear" w:color="auto" w:fill="FFFFFF"/>
    </w:rPr>
  </w:style>
  <w:style w:type="character" w:customStyle="1" w:styleId="21">
    <w:name w:val="Заголовок №2_"/>
    <w:basedOn w:val="a0"/>
    <w:link w:val="22"/>
    <w:rsid w:val="000664C0"/>
    <w:rPr>
      <w:rFonts w:ascii="Times New Roman" w:eastAsia="Times New Roman" w:hAnsi="Times New Roman" w:cs="Times New Roman"/>
      <w:b/>
      <w:bCs/>
      <w:sz w:val="74"/>
      <w:szCs w:val="74"/>
      <w:shd w:val="clear" w:color="auto" w:fill="FFFFFF"/>
    </w:rPr>
  </w:style>
  <w:style w:type="character" w:customStyle="1" w:styleId="3">
    <w:name w:val="Заголовок №3_"/>
    <w:basedOn w:val="a0"/>
    <w:link w:val="30"/>
    <w:rsid w:val="000664C0"/>
    <w:rPr>
      <w:rFonts w:ascii="Times New Roman" w:eastAsia="Times New Roman" w:hAnsi="Times New Roman" w:cs="Times New Roman"/>
      <w:sz w:val="74"/>
      <w:szCs w:val="74"/>
      <w:shd w:val="clear" w:color="auto" w:fill="FFFFFF"/>
    </w:rPr>
  </w:style>
  <w:style w:type="character" w:customStyle="1" w:styleId="4">
    <w:name w:val="Заголовок №4_"/>
    <w:basedOn w:val="a0"/>
    <w:link w:val="40"/>
    <w:rsid w:val="000664C0"/>
    <w:rPr>
      <w:rFonts w:ascii="Times New Roman" w:eastAsia="Times New Roman" w:hAnsi="Times New Roman" w:cs="Times New Roman"/>
      <w:b/>
      <w:bCs/>
      <w:sz w:val="66"/>
      <w:szCs w:val="66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0664C0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74"/>
      <w:szCs w:val="74"/>
    </w:rPr>
  </w:style>
  <w:style w:type="paragraph" w:customStyle="1" w:styleId="20">
    <w:name w:val="Основной текст (2)"/>
    <w:basedOn w:val="a"/>
    <w:link w:val="2"/>
    <w:rsid w:val="000664C0"/>
    <w:pPr>
      <w:widowControl w:val="0"/>
      <w:shd w:val="clear" w:color="auto" w:fill="FFFFFF"/>
      <w:spacing w:after="120" w:line="240" w:lineRule="auto"/>
    </w:pPr>
    <w:rPr>
      <w:rFonts w:ascii="Arial" w:eastAsia="Arial" w:hAnsi="Arial" w:cs="Arial"/>
      <w:b/>
      <w:bCs/>
      <w:color w:val="6D7DBB"/>
      <w:sz w:val="38"/>
      <w:szCs w:val="38"/>
    </w:rPr>
  </w:style>
  <w:style w:type="paragraph" w:customStyle="1" w:styleId="1">
    <w:name w:val="Основной текст1"/>
    <w:basedOn w:val="a"/>
    <w:link w:val="a4"/>
    <w:rsid w:val="000664C0"/>
    <w:pPr>
      <w:widowControl w:val="0"/>
      <w:shd w:val="clear" w:color="auto" w:fill="FFFFFF"/>
      <w:spacing w:after="0"/>
    </w:pPr>
    <w:rPr>
      <w:rFonts w:ascii="Times New Roman" w:eastAsia="Times New Roman" w:hAnsi="Times New Roman" w:cs="Times New Roman"/>
      <w:sz w:val="66"/>
      <w:szCs w:val="66"/>
    </w:rPr>
  </w:style>
  <w:style w:type="paragraph" w:customStyle="1" w:styleId="22">
    <w:name w:val="Заголовок №2"/>
    <w:basedOn w:val="a"/>
    <w:link w:val="21"/>
    <w:rsid w:val="000664C0"/>
    <w:pPr>
      <w:widowControl w:val="0"/>
      <w:shd w:val="clear" w:color="auto" w:fill="FFFFFF"/>
      <w:spacing w:after="74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74"/>
      <w:szCs w:val="74"/>
    </w:rPr>
  </w:style>
  <w:style w:type="paragraph" w:customStyle="1" w:styleId="30">
    <w:name w:val="Заголовок №3"/>
    <w:basedOn w:val="a"/>
    <w:link w:val="3"/>
    <w:rsid w:val="000664C0"/>
    <w:pPr>
      <w:widowControl w:val="0"/>
      <w:shd w:val="clear" w:color="auto" w:fill="FFFFFF"/>
      <w:spacing w:after="2260" w:line="240" w:lineRule="auto"/>
      <w:ind w:left="14580"/>
      <w:outlineLvl w:val="2"/>
    </w:pPr>
    <w:rPr>
      <w:rFonts w:ascii="Times New Roman" w:eastAsia="Times New Roman" w:hAnsi="Times New Roman" w:cs="Times New Roman"/>
      <w:sz w:val="74"/>
      <w:szCs w:val="74"/>
    </w:rPr>
  </w:style>
  <w:style w:type="paragraph" w:customStyle="1" w:styleId="40">
    <w:name w:val="Заголовок №4"/>
    <w:basedOn w:val="a"/>
    <w:link w:val="4"/>
    <w:rsid w:val="000664C0"/>
    <w:pPr>
      <w:widowControl w:val="0"/>
      <w:shd w:val="clear" w:color="auto" w:fill="FFFFFF"/>
      <w:spacing w:after="0" w:line="283" w:lineRule="auto"/>
      <w:ind w:left="3610"/>
      <w:jc w:val="center"/>
      <w:outlineLvl w:val="3"/>
    </w:pPr>
    <w:rPr>
      <w:rFonts w:ascii="Times New Roman" w:eastAsia="Times New Roman" w:hAnsi="Times New Roman" w:cs="Times New Roman"/>
      <w:b/>
      <w:bCs/>
      <w:sz w:val="66"/>
      <w:szCs w:val="66"/>
    </w:rPr>
  </w:style>
  <w:style w:type="paragraph" w:styleId="a5">
    <w:name w:val="No Spacing"/>
    <w:uiPriority w:val="1"/>
    <w:qFormat/>
    <w:rsid w:val="000664C0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023C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7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7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8F09D2-333F-4934-B934-E3D1DFA0B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3638</Words>
  <Characters>20739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2025-02-04T08:14:00Z</cp:lastPrinted>
  <dcterms:created xsi:type="dcterms:W3CDTF">2025-02-04T08:19:00Z</dcterms:created>
  <dcterms:modified xsi:type="dcterms:W3CDTF">2025-02-04T08:19:00Z</dcterms:modified>
</cp:coreProperties>
</file>